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F583E7" w14:textId="000006B8" w:rsidR="0087333E" w:rsidRPr="00454545" w:rsidRDefault="0087333E" w:rsidP="0014777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652"/>
        <w:gridCol w:w="284"/>
        <w:gridCol w:w="283"/>
      </w:tblGrid>
      <w:tr w:rsidR="000755CF" w:rsidRPr="00454545" w14:paraId="4608B7FE" w14:textId="77777777" w:rsidTr="00413188">
        <w:trPr>
          <w:gridAfter w:val="2"/>
          <w:wAfter w:w="567" w:type="dxa"/>
          <w:cantSplit/>
        </w:trPr>
        <w:tc>
          <w:tcPr>
            <w:tcW w:w="3652" w:type="dxa"/>
          </w:tcPr>
          <w:p w14:paraId="531ED3C8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de-DE" w:eastAsia="hr-HR"/>
              </w:rPr>
              <w:t xml:space="preserve">   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br w:type="page"/>
            </w:r>
            <w:r w:rsidRPr="00454545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hr-HR"/>
              </w:rPr>
              <w:drawing>
                <wp:inline distT="0" distB="0" distL="0" distR="0" wp14:anchorId="14AEF87F" wp14:editId="177FE2E7">
                  <wp:extent cx="504825" cy="638175"/>
                  <wp:effectExtent l="0" t="0" r="9525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F742C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REPUBLIKA HRVATSKA</w:t>
            </w:r>
          </w:p>
        </w:tc>
      </w:tr>
      <w:tr w:rsidR="000755CF" w:rsidRPr="00454545" w14:paraId="7E0894AE" w14:textId="77777777" w:rsidTr="00413188">
        <w:trPr>
          <w:gridAfter w:val="2"/>
          <w:wAfter w:w="567" w:type="dxa"/>
          <w:cantSplit/>
        </w:trPr>
        <w:tc>
          <w:tcPr>
            <w:tcW w:w="3652" w:type="dxa"/>
          </w:tcPr>
          <w:p w14:paraId="5787565A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ISTARSKA ŽUPANIJA</w:t>
            </w:r>
          </w:p>
        </w:tc>
      </w:tr>
      <w:tr w:rsidR="000755CF" w:rsidRPr="00454545" w14:paraId="33FA606F" w14:textId="77777777" w:rsidTr="00413188">
        <w:trPr>
          <w:gridAfter w:val="2"/>
          <w:wAfter w:w="567" w:type="dxa"/>
          <w:cantSplit/>
        </w:trPr>
        <w:tc>
          <w:tcPr>
            <w:tcW w:w="3652" w:type="dxa"/>
          </w:tcPr>
          <w:p w14:paraId="2A3CDD2F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    GRAD POREČ - PARENZO </w:t>
            </w:r>
          </w:p>
          <w:p w14:paraId="7BFE2538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CITTÀ DI POREČ - PARENZO</w:t>
            </w:r>
          </w:p>
          <w:p w14:paraId="5FE6CAAE" w14:textId="77777777" w:rsidR="000755CF" w:rsidRPr="00454545" w:rsidRDefault="000755CF" w:rsidP="004131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Gradonačelnik</w:t>
            </w:r>
          </w:p>
        </w:tc>
      </w:tr>
      <w:tr w:rsidR="000755CF" w:rsidRPr="00454545" w14:paraId="28B29DE6" w14:textId="77777777" w:rsidTr="00413188">
        <w:trPr>
          <w:cantSplit/>
        </w:trPr>
        <w:tc>
          <w:tcPr>
            <w:tcW w:w="3936" w:type="dxa"/>
            <w:gridSpan w:val="2"/>
          </w:tcPr>
          <w:p w14:paraId="27525965" w14:textId="15F7CC20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KLASA: </w:t>
            </w:r>
            <w:r w:rsidR="007A159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024-01/25-01/</w:t>
            </w:r>
            <w:r w:rsidR="0080767C" w:rsidRPr="008076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433</w:t>
            </w:r>
          </w:p>
        </w:tc>
        <w:tc>
          <w:tcPr>
            <w:tcW w:w="283" w:type="dxa"/>
          </w:tcPr>
          <w:p w14:paraId="1D3C2DB8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0755CF" w:rsidRPr="00454545" w14:paraId="180E745A" w14:textId="77777777" w:rsidTr="00413188">
        <w:trPr>
          <w:cantSplit/>
        </w:trPr>
        <w:tc>
          <w:tcPr>
            <w:tcW w:w="3936" w:type="dxa"/>
            <w:gridSpan w:val="2"/>
          </w:tcPr>
          <w:p w14:paraId="676040EA" w14:textId="29CF0761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URBROJ : 216</w:t>
            </w:r>
            <w:r w:rsidR="000736F3"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3-6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-09/01-2</w:t>
            </w:r>
            <w:r w:rsidR="00566F83"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5</w:t>
            </w:r>
            <w:r w:rsidR="0080767C" w:rsidRPr="0080767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-2</w:t>
            </w:r>
          </w:p>
        </w:tc>
        <w:tc>
          <w:tcPr>
            <w:tcW w:w="283" w:type="dxa"/>
          </w:tcPr>
          <w:p w14:paraId="72A75255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  <w:tr w:rsidR="000755CF" w:rsidRPr="00454545" w14:paraId="300D5E36" w14:textId="77777777" w:rsidTr="00413188">
        <w:trPr>
          <w:cantSplit/>
        </w:trPr>
        <w:tc>
          <w:tcPr>
            <w:tcW w:w="3936" w:type="dxa"/>
            <w:gridSpan w:val="2"/>
          </w:tcPr>
          <w:p w14:paraId="7D9262B4" w14:textId="175E5DE9" w:rsidR="000755CF" w:rsidRPr="00454545" w:rsidRDefault="000755CF" w:rsidP="00413188">
            <w:pPr>
              <w:spacing w:after="0" w:line="240" w:lineRule="auto"/>
              <w:ind w:right="-675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Poreč-Parenzo,  </w:t>
            </w:r>
            <w:r w:rsidR="007A159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14. studenog 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202</w:t>
            </w:r>
            <w:r w:rsidR="00566F83"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5</w:t>
            </w: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.</w:t>
            </w:r>
          </w:p>
        </w:tc>
        <w:tc>
          <w:tcPr>
            <w:tcW w:w="283" w:type="dxa"/>
          </w:tcPr>
          <w:p w14:paraId="73E19490" w14:textId="77777777" w:rsidR="000755CF" w:rsidRPr="00454545" w:rsidRDefault="000755CF" w:rsidP="0041318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</w:tr>
    </w:tbl>
    <w:p w14:paraId="460ED013" w14:textId="77777777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6762EEB5" w14:textId="2A0AFCDA" w:rsidR="00BE2B74" w:rsidRPr="00454545" w:rsidRDefault="00BE2B74" w:rsidP="00655E09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temelju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članka 53. Statuta Grada Poreča-Parenzo („Službeni glasnik Grada Poreča-Parenzo“ broj 2/13</w:t>
      </w:r>
      <w:r w:rsidR="000736F3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10/18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="000736F3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2/21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12/24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)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 prijedlog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Upravnog odjela za društvene djelatnosti KLASA:</w:t>
      </w:r>
      <w:r w:rsidR="007A159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7A1594" w:rsidRPr="007A1594">
        <w:rPr>
          <w:rFonts w:ascii="Times New Roman" w:eastAsia="Times New Roman" w:hAnsi="Times New Roman" w:cs="Times New Roman"/>
          <w:sz w:val="24"/>
          <w:szCs w:val="24"/>
          <w:lang w:eastAsia="hr-HR"/>
        </w:rPr>
        <w:t>601-02/25-01/62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URBROJ: </w:t>
      </w:r>
      <w:r w:rsidR="007A1594" w:rsidRPr="007A1594">
        <w:rPr>
          <w:rFonts w:ascii="Times New Roman" w:eastAsia="Times New Roman" w:hAnsi="Times New Roman" w:cs="Times New Roman"/>
          <w:sz w:val="24"/>
          <w:szCs w:val="24"/>
          <w:lang w:eastAsia="hr-HR"/>
        </w:rPr>
        <w:t>URBROJ: 2163-6-21/05-25-2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od</w:t>
      </w:r>
      <w:r w:rsidR="00245510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7A159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>13. studenog 2025. godine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Gradonačelnik Grada Poreča-Parenzo</w:t>
      </w:r>
      <w:r w:rsidR="007A159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je, 14. studenog 2025. godine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donio </w:t>
      </w:r>
      <w:r w:rsidR="007A159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sljedeći</w:t>
      </w:r>
    </w:p>
    <w:p w14:paraId="596C8B77" w14:textId="77777777" w:rsidR="00BE2B74" w:rsidRPr="00454545" w:rsidRDefault="00BE2B74" w:rsidP="00BE2B7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</w:p>
    <w:p w14:paraId="342F3BC8" w14:textId="77777777" w:rsidR="00BE2B74" w:rsidRPr="00454545" w:rsidRDefault="00BE2B74" w:rsidP="00BE2B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ZAKLJUČAK</w:t>
      </w:r>
    </w:p>
    <w:p w14:paraId="5DEC359B" w14:textId="77777777" w:rsidR="00502003" w:rsidRPr="007B378C" w:rsidRDefault="00502003" w:rsidP="0050200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9D16901" w14:textId="651A0265" w:rsidR="00502003" w:rsidRPr="00147774" w:rsidRDefault="00502003" w:rsidP="00147774">
      <w:pPr>
        <w:pStyle w:val="Odlomakpopisa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Utvrđuje se </w:t>
      </w:r>
      <w:r w:rsidR="009E0891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rijedlog Odluke o davanju prethodne suglasnosti na </w:t>
      </w:r>
      <w:r w:rsidR="00BB45D2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>rijedlog</w:t>
      </w:r>
      <w:r w:rsidR="00B8694F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I. izmjena i dopuna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687D22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bookmarkStart w:id="0" w:name="_Hlk208927879"/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o unutarnjem </w:t>
      </w:r>
      <w:r w:rsidR="00BB45D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Dječjeg vrtića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883D38"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 Poreč-Parenzo</w:t>
      </w:r>
      <w:bookmarkEnd w:id="0"/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u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predloženom tekstu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te</w:t>
      </w:r>
      <w:r w:rsidR="007A159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se</w:t>
      </w:r>
      <w:r w:rsidRPr="001477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Pr="00147774">
        <w:rPr>
          <w:rFonts w:ascii="Times New Roman" w:eastAsia="Times New Roman" w:hAnsi="Times New Roman" w:cs="Times New Roman"/>
          <w:sz w:val="24"/>
          <w:szCs w:val="24"/>
          <w:lang w:eastAsia="hr-HR"/>
        </w:rPr>
        <w:t>dostavlja Gradskom vijeću na razmatranje i donošenje.</w:t>
      </w:r>
    </w:p>
    <w:p w14:paraId="01B62236" w14:textId="77777777" w:rsidR="00502003" w:rsidRPr="007B378C" w:rsidRDefault="00502003" w:rsidP="0050200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7634A78B" w14:textId="700B5EF7" w:rsidR="00BE2B74" w:rsidRPr="007A1594" w:rsidRDefault="00EC0395" w:rsidP="007A1594">
      <w:pPr>
        <w:pStyle w:val="Odlomakpopisa"/>
        <w:numPr>
          <w:ilvl w:val="0"/>
          <w:numId w:val="8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EC039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sjednici Gradskog vijeća Grada Poreča-Parenzo, sva potrebna tumačenja uz 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predloženu Odluku</w:t>
      </w:r>
      <w:r w:rsidRPr="00EC0395">
        <w:rPr>
          <w:rFonts w:ascii="Times New Roman" w:eastAsia="Times New Roman" w:hAnsi="Times New Roman" w:cs="Times New Roman"/>
          <w:sz w:val="24"/>
          <w:szCs w:val="24"/>
          <w:lang w:eastAsia="hr-HR"/>
        </w:rPr>
        <w:t>, dat će Tihana Mikulčić</w:t>
      </w:r>
      <w:r w:rsidR="007A1594"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Pr="00EC039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pročelnica Upravnog odjela za društvene djelatnosti.</w:t>
      </w:r>
      <w:r w:rsidR="00502003" w:rsidRPr="007A1594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502003" w:rsidRPr="007A1594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  <w:t xml:space="preserve">        </w:t>
      </w:r>
    </w:p>
    <w:p w14:paraId="5D0C8458" w14:textId="77777777" w:rsidR="00BE2B74" w:rsidRPr="00454545" w:rsidRDefault="000755CF" w:rsidP="00BE2B74">
      <w:pPr>
        <w:spacing w:after="0" w:line="240" w:lineRule="auto"/>
        <w:ind w:left="4956"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BE2B74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GRADONAČELNIK</w:t>
      </w:r>
    </w:p>
    <w:p w14:paraId="443DFFC2" w14:textId="7F472DC0" w:rsidR="00BE2B74" w:rsidRPr="00454545" w:rsidRDefault="00BE2B74" w:rsidP="00BE2B7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</w:pP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ab/>
        <w:t xml:space="preserve">                                 </w:t>
      </w:r>
      <w:r w:rsidR="00AF0D27"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 xml:space="preserve">        </w:t>
      </w:r>
      <w:r w:rsidR="007A1594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val="en-AU" w:eastAsia="hr-HR"/>
        </w:rPr>
        <w:t>Loris Peršurić</w:t>
      </w:r>
    </w:p>
    <w:p w14:paraId="19897C83" w14:textId="77777777" w:rsidR="000755CF" w:rsidRPr="00454545" w:rsidRDefault="000755CF" w:rsidP="000755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076A19EA" w14:textId="0C70C8C7" w:rsidR="00883D38" w:rsidRDefault="00883D38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51637B2E" w14:textId="68FB151D" w:rsidR="00C57E4C" w:rsidRDefault="00C57E4C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32A2B134" w14:textId="77777777" w:rsidR="00E33FA8" w:rsidRPr="00454545" w:rsidRDefault="00E33FA8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B95DCAE" w14:textId="77777777" w:rsidR="0080767C" w:rsidRDefault="0080767C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4A7A688F" w14:textId="374E22B2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</w:t>
      </w:r>
      <w:r w:rsidR="00ED55B6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RILOZI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: </w:t>
      </w:r>
    </w:p>
    <w:p w14:paraId="3235AA08" w14:textId="77777777" w:rsidR="00E33FA8" w:rsidRDefault="00883D38" w:rsidP="00E33FA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1. </w:t>
      </w:r>
      <w:r w:rsidR="00502003" w:rsidRPr="00883D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Prijedlog </w:t>
      </w:r>
      <w:r w:rsidR="00D10854" w:rsidRPr="00883D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>Odluk</w:t>
      </w:r>
      <w:r w:rsidR="00502003" w:rsidRPr="00883D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>e</w:t>
      </w:r>
      <w:r w:rsidR="00D10854" w:rsidRPr="00883D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 o usvajanju </w:t>
      </w:r>
      <w:r w:rsidR="00B8694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Prijedloga I. izmjena i dopuna </w:t>
      </w:r>
      <w:r w:rsidR="00CC761F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Pravilnika 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o unutarnjem 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  </w:t>
      </w:r>
    </w:p>
    <w:p w14:paraId="184612C2" w14:textId="2A0FC638" w:rsidR="002F3BA9" w:rsidRPr="00883D38" w:rsidRDefault="00E33FA8" w:rsidP="00E33FA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    </w:t>
      </w:r>
      <w:r w:rsidR="0039415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="00883D38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načinu rada Dječjeg vrtića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883D38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 Poreč-Parenzo</w:t>
      </w:r>
      <w:r w:rsid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</w:p>
    <w:p w14:paraId="795FD47E" w14:textId="77777777" w:rsidR="00E33FA8" w:rsidRDefault="00883D38" w:rsidP="00E33FA8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2. </w:t>
      </w:r>
      <w:r w:rsidR="002F3BA9" w:rsidRPr="00883D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Prijedlog </w:t>
      </w:r>
      <w:r w:rsidR="00B8694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I. izmjena i dopuna </w:t>
      </w:r>
      <w:r w:rsidR="00CC761F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2F3BA9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CC761F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o unutarnjem </w:t>
      </w:r>
      <w:r w:rsidR="0039415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načinu rada Dječjeg vrtića </w:t>
      </w:r>
    </w:p>
    <w:p w14:paraId="35643C48" w14:textId="4CC9EB80" w:rsidR="00CC761F" w:rsidRPr="00883D38" w:rsidRDefault="00E33FA8" w:rsidP="00E33FA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  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883D38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 Poreč-Parenzo</w:t>
      </w:r>
      <w:r w:rsid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</w:p>
    <w:p w14:paraId="33E21D94" w14:textId="77777777" w:rsidR="00E33FA8" w:rsidRDefault="00883D38" w:rsidP="00E33FA8">
      <w:pPr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3. </w:t>
      </w:r>
      <w:r w:rsidR="006D1240" w:rsidRPr="00883D38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  <w:t xml:space="preserve">Odluka Upravnog vijeća 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Dječjeg vrtića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“ Poreč-Parenzo </w:t>
      </w:r>
      <w:r w:rsidR="00502003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o usvajanju prijedloga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I. </w:t>
      </w:r>
    </w:p>
    <w:p w14:paraId="04BF857B" w14:textId="169B904A" w:rsidR="000755CF" w:rsidRPr="00883D38" w:rsidRDefault="00E33FA8" w:rsidP="00E33FA8">
      <w:pPr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  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izmjena i dopuna </w:t>
      </w:r>
      <w:r w:rsidR="00502003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Pravilnika</w:t>
      </w:r>
      <w:r w:rsid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.</w:t>
      </w:r>
    </w:p>
    <w:p w14:paraId="0F96A5F0" w14:textId="77777777" w:rsidR="007A1594" w:rsidRDefault="007A1594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</w:p>
    <w:p w14:paraId="42707076" w14:textId="34147343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DOSTAVITI:</w:t>
      </w:r>
    </w:p>
    <w:p w14:paraId="13905645" w14:textId="4D7EE286" w:rsidR="00EB5757" w:rsidRPr="00EB5757" w:rsidRDefault="00883D38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1. </w:t>
      </w:r>
      <w:r w:rsidR="00EB5757">
        <w:rPr>
          <w:rFonts w:ascii="Times New Roman" w:eastAsia="Times New Roman" w:hAnsi="Times New Roman" w:cs="Times New Roman"/>
          <w:sz w:val="24"/>
          <w:szCs w:val="24"/>
          <w:lang w:eastAsia="hr-HR"/>
        </w:rPr>
        <w:t>Gradsko vijeće, ovdje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15A40EE4" w14:textId="62C91138" w:rsidR="00EB5757" w:rsidRDefault="00883D38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2. </w:t>
      </w:r>
      <w:r w:rsidR="00EB5757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Upravni odjel za društvene djelatnosti, ovdje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  <w:r w:rsidR="007A1594" w:rsidRPr="007A1594">
        <w:t xml:space="preserve"> </w:t>
      </w:r>
      <w:r w:rsidR="007A1594" w:rsidRPr="007A1594">
        <w:rPr>
          <w:rFonts w:ascii="Times New Roman" w:eastAsia="Times New Roman" w:hAnsi="Times New Roman" w:cs="Times New Roman"/>
          <w:sz w:val="24"/>
          <w:szCs w:val="24"/>
          <w:lang w:eastAsia="hr-HR"/>
        </w:rPr>
        <w:t>KLASA: 601-02/25-01/62</w:t>
      </w:r>
    </w:p>
    <w:p w14:paraId="56A67FA3" w14:textId="04D4EC1F" w:rsidR="0099570D" w:rsidRPr="00EB5757" w:rsidRDefault="0099570D" w:rsidP="0099570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3.</w:t>
      </w:r>
      <w:r w:rsidRPr="0099570D">
        <w:t xml:space="preserve"> </w:t>
      </w:r>
      <w:r w:rsidRPr="0099570D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Dječji vrtić „Radost“ Poreč-Parenzo, Rade Končara 7, 52440 Poreč</w:t>
      </w:r>
    </w:p>
    <w:p w14:paraId="57E271B9" w14:textId="155CA36C" w:rsidR="00157CAF" w:rsidRPr="00502003" w:rsidRDefault="0099570D" w:rsidP="00883D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4</w:t>
      </w:r>
      <w:r w:rsidR="00883D38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 w:rsidR="000755CF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Pismohrana, ovdje</w:t>
      </w:r>
      <w:r w:rsidR="00883D38">
        <w:rPr>
          <w:rFonts w:ascii="Times New Roman" w:eastAsia="Times New Roman" w:hAnsi="Times New Roman" w:cs="Times New Roman"/>
          <w:sz w:val="24"/>
          <w:szCs w:val="24"/>
          <w:lang w:eastAsia="hr-HR"/>
        </w:rPr>
        <w:t>.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794"/>
      </w:tblGrid>
      <w:tr w:rsidR="00CC761F" w:rsidRPr="00454545" w14:paraId="16116DFD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27662E78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2"/>
                <w:szCs w:val="12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bCs/>
                <w:noProof/>
                <w:sz w:val="32"/>
                <w:szCs w:val="32"/>
                <w:lang w:eastAsia="hr-HR" w:bidi="th-TH"/>
              </w:rPr>
              <w:lastRenderedPageBreak/>
              <w:drawing>
                <wp:inline distT="0" distB="0" distL="0" distR="0" wp14:anchorId="631AD2C4" wp14:editId="17149CF8">
                  <wp:extent cx="504825" cy="628650"/>
                  <wp:effectExtent l="0" t="0" r="9525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761F" w:rsidRPr="00454545" w14:paraId="07FDA726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35B55153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REPUBLIKA HRVATSKA</w:t>
            </w:r>
          </w:p>
        </w:tc>
      </w:tr>
      <w:tr w:rsidR="00CC761F" w:rsidRPr="00454545" w14:paraId="4E76D47E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29020B43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ISTARSKA ŽUPANIJA</w:t>
            </w:r>
          </w:p>
        </w:tc>
      </w:tr>
      <w:tr w:rsidR="00CC761F" w:rsidRPr="00454545" w14:paraId="207833C2" w14:textId="77777777" w:rsidTr="00D9715D">
        <w:trPr>
          <w:cantSplit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3FC2C6BB" w14:textId="77777777" w:rsidR="00CC761F" w:rsidRPr="00454545" w:rsidRDefault="00CC761F" w:rsidP="00D971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 xml:space="preserve">    GRAD POREČ-PARENZO </w:t>
            </w:r>
          </w:p>
          <w:p w14:paraId="2E4ECF6C" w14:textId="77777777" w:rsidR="00CC761F" w:rsidRPr="00454545" w:rsidRDefault="00CC761F" w:rsidP="00D9715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r w:rsidRPr="004545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hr-HR"/>
              </w:rPr>
              <w:t>CITTÀ DI POREČ-PARENZO</w:t>
            </w:r>
          </w:p>
        </w:tc>
      </w:tr>
      <w:tr w:rsidR="00CC761F" w:rsidRPr="00454545" w14:paraId="793AD4ED" w14:textId="77777777" w:rsidTr="007A1594">
        <w:trPr>
          <w:cantSplit/>
          <w:trHeight w:val="180"/>
        </w:trPr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14:paraId="3E6664EE" w14:textId="77777777" w:rsidR="00CC761F" w:rsidRPr="00454545" w:rsidRDefault="00CC761F" w:rsidP="00D971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</w:pPr>
            <w:proofErr w:type="spellStart"/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Gradsko</w:t>
            </w:r>
            <w:proofErr w:type="spellEnd"/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 xml:space="preserve"> </w:t>
            </w:r>
            <w:proofErr w:type="spellStart"/>
            <w:r w:rsidRPr="004545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de-DE" w:eastAsia="hr-HR"/>
              </w:rPr>
              <w:t>vijeće</w:t>
            </w:r>
            <w:proofErr w:type="spellEnd"/>
          </w:p>
        </w:tc>
      </w:tr>
    </w:tbl>
    <w:p w14:paraId="7C5F63D9" w14:textId="7B1C5F05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KLASA:</w:t>
      </w:r>
      <w:r w:rsidR="007A1594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………………….</w:t>
      </w:r>
    </w:p>
    <w:p w14:paraId="72866ED8" w14:textId="0F68D843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URBROJ:</w:t>
      </w:r>
      <w:r w:rsidR="007A1594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……………………</w:t>
      </w:r>
    </w:p>
    <w:p w14:paraId="2A574DC8" w14:textId="2F579A94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Poreč-Parenzo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, </w:t>
      </w:r>
      <w:r w:rsidR="007A1594">
        <w:rPr>
          <w:rFonts w:ascii="Times New Roman" w:eastAsia="Times New Roman" w:hAnsi="Times New Roman" w:cs="Times New Roman"/>
          <w:sz w:val="24"/>
          <w:szCs w:val="24"/>
          <w:lang w:eastAsia="hr-HR"/>
        </w:rPr>
        <w:t>……………………</w:t>
      </w:r>
    </w:p>
    <w:p w14:paraId="724FA820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74F1D5D9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9BC27F1" w14:textId="7454AD97" w:rsidR="00CC761F" w:rsidRDefault="00CC761F" w:rsidP="00E6035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ab/>
      </w:r>
      <w:r w:rsidR="007150BB" w:rsidRPr="00221D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Na temelju 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članka 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>41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stavka 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>1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Zakon</w:t>
      </w:r>
      <w:r w:rsidR="00687D2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predškolskom odgoju i obrazovanju (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Narodne novine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br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oj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10/97, 107/07, 94/13, 98/19, 57/22</w:t>
      </w:r>
      <w:r w:rsidR="007E240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101/23)</w:t>
      </w:r>
      <w:r w:rsid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članka 42. Statuta Dječjeg </w:t>
      </w:r>
      <w:r w:rsidR="00B8694F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 – Parenzo (</w:t>
      </w:r>
      <w:r w:rsidR="00AE0E5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„Službeni glasnik Grada Poreča-Parenzo“ broj 13/24</w:t>
      </w:r>
      <w:r w:rsidR="00E60352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)</w:t>
      </w:r>
      <w:r w:rsidR="007150B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7150BB">
        <w:rPr>
          <w:rFonts w:ascii="Times New Roman" w:eastAsia="Times New Roman" w:hAnsi="Times New Roman" w:cs="Times New Roman"/>
          <w:sz w:val="24"/>
          <w:szCs w:val="24"/>
          <w:lang w:eastAsia="hr-HR"/>
        </w:rPr>
        <w:t>i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članka 41. Statuta Grada Poreča-Parenzo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(„Službeni glasnik Grada Poreča-Parenzo” broj 2/13, 10/18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2/21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12/24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) 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Gradsko vijeće Grada Poreča-Parenzo, na sjednici održanoj ........2025. godine donijelo je</w:t>
      </w:r>
      <w:r w:rsidR="00B06C28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sljedeću</w:t>
      </w:r>
    </w:p>
    <w:p w14:paraId="00C52FB8" w14:textId="77777777" w:rsidR="00E60352" w:rsidRPr="00E60352" w:rsidRDefault="00E60352" w:rsidP="00E6035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52552BE8" w14:textId="77777777" w:rsidR="00CC761F" w:rsidRPr="00454545" w:rsidRDefault="00CC761F" w:rsidP="00CC76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ODLUKU</w:t>
      </w:r>
    </w:p>
    <w:p w14:paraId="2A0D61CD" w14:textId="5AF6FC61" w:rsidR="00CC761F" w:rsidRDefault="00CC761F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o davanju prethodne suglasnosti na </w:t>
      </w:r>
      <w:r w:rsidR="00CD22AD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rijedlog </w:t>
      </w:r>
      <w:r w:rsidR="00AE0E54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I. izmjena i dopuna 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Pravilnika o unutarnjem </w:t>
      </w:r>
      <w:r w:rsidR="00CD22AD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ustrojstvu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i </w:t>
      </w:r>
      <w:r w:rsid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načinu rada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Dječjeg vrtića </w:t>
      </w:r>
      <w:r w:rsidR="00AE0E54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„Radost</w:t>
      </w:r>
      <w:r w:rsidR="00285525" w:rsidRPr="0028552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“ Poreč-Parenzo</w:t>
      </w:r>
    </w:p>
    <w:p w14:paraId="342A5EE0" w14:textId="77777777" w:rsidR="00E60352" w:rsidRPr="00454545" w:rsidRDefault="00E60352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5E6DCDBD" w14:textId="77777777" w:rsidR="00CC761F" w:rsidRPr="00454545" w:rsidRDefault="00CC761F" w:rsidP="00CC76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3D03B2FC" w14:textId="62157361" w:rsidR="00CC761F" w:rsidRPr="00454545" w:rsidRDefault="00CC761F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Članak 1.</w:t>
      </w:r>
    </w:p>
    <w:p w14:paraId="51F633E7" w14:textId="432098A3" w:rsidR="00CC761F" w:rsidRPr="00454545" w:rsidRDefault="00CC761F" w:rsidP="00CC76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ab/>
        <w:t>Daje se prethodna suglasnost na</w:t>
      </w:r>
      <w:r w:rsidRPr="0045454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 xml:space="preserve"> </w:t>
      </w:r>
      <w:r w:rsidR="00CD22AD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rijedlog</w:t>
      </w:r>
      <w:r w:rsidR="00AE0E5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I. izmjena i dopuna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Pravilnika o unutarnjem </w:t>
      </w:r>
      <w:r w:rsidR="00CD22A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Dječjeg vrtića </w:t>
      </w:r>
      <w:r w:rsidR="00AE0E5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285525"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donesenog na sjednici Upravnog vijeća održanoj </w:t>
      </w:r>
      <w:r w:rsidR="00AE0E54">
        <w:rPr>
          <w:rFonts w:ascii="Times New Roman" w:eastAsia="Times New Roman" w:hAnsi="Times New Roman" w:cs="Times New Roman"/>
          <w:sz w:val="24"/>
          <w:szCs w:val="24"/>
          <w:lang w:eastAsia="hr-HR"/>
        </w:rPr>
        <w:t>24</w:t>
      </w:r>
      <w:r w:rsidR="00CD22AD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. </w:t>
      </w:r>
      <w:r w:rsidR="00AE0E54">
        <w:rPr>
          <w:rFonts w:ascii="Times New Roman" w:eastAsia="Times New Roman" w:hAnsi="Times New Roman" w:cs="Times New Roman"/>
          <w:sz w:val="24"/>
          <w:szCs w:val="24"/>
          <w:lang w:eastAsia="hr-HR"/>
        </w:rPr>
        <w:t>listopada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2025. godine, u tekstu koji je sastavni dio ove Odluke. </w:t>
      </w:r>
    </w:p>
    <w:p w14:paraId="6D321442" w14:textId="77777777" w:rsidR="00CC761F" w:rsidRPr="00454545" w:rsidRDefault="00CC761F" w:rsidP="00CC761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78D983E3" w14:textId="7F9068E7" w:rsidR="00CC761F" w:rsidRPr="00285525" w:rsidRDefault="00CC761F" w:rsidP="0028552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Članak 2.</w:t>
      </w:r>
    </w:p>
    <w:p w14:paraId="4BA58F74" w14:textId="77777777" w:rsidR="00CC761F" w:rsidRPr="00454545" w:rsidRDefault="00CC761F" w:rsidP="00CC76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Ova Odluka stupa na snagu osmog dana od dana objave u „Službenom glasniku Grada Poreča-Parenzo“.</w:t>
      </w:r>
    </w:p>
    <w:p w14:paraId="297D35E0" w14:textId="77777777" w:rsidR="00CC761F" w:rsidRPr="00454545" w:rsidRDefault="00CC761F" w:rsidP="00CC761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438898F5" w14:textId="77777777" w:rsidR="00CC761F" w:rsidRPr="00454545" w:rsidRDefault="00CC761F" w:rsidP="00CC76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</w:p>
    <w:p w14:paraId="6A60CCE3" w14:textId="79AFAB19" w:rsidR="00CC761F" w:rsidRPr="00454545" w:rsidRDefault="00CC761F" w:rsidP="00CC761F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  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C57E4C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PREDSJEDNIK</w:t>
      </w:r>
    </w:p>
    <w:p w14:paraId="1EA11129" w14:textId="3A664E4A" w:rsidR="00CC761F" w:rsidRPr="00454545" w:rsidRDefault="00C57E4C" w:rsidP="00CC761F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    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  <w:t xml:space="preserve"> GRADSKOG VIJEĆA</w:t>
      </w:r>
    </w:p>
    <w:p w14:paraId="241C0C91" w14:textId="5BFF8D75" w:rsidR="00CC761F" w:rsidRPr="00285525" w:rsidRDefault="00CC761F" w:rsidP="00CC761F">
      <w:pPr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      </w:t>
      </w:r>
      <w:r w:rsidRP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ab/>
      </w:r>
      <w:r w:rsid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 </w:t>
      </w:r>
      <w:r w:rsidR="00285525" w:rsidRPr="0028552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Elio Štifanić</w:t>
      </w:r>
    </w:p>
    <w:p w14:paraId="210EADAF" w14:textId="77777777" w:rsidR="00CC761F" w:rsidRPr="00454545" w:rsidRDefault="00CC761F" w:rsidP="00676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D0FCD5A" w14:textId="77777777" w:rsidR="00CC761F" w:rsidRPr="00454545" w:rsidRDefault="00CC761F" w:rsidP="00676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0F79C3" w14:textId="4A791C3B" w:rsidR="00CC761F" w:rsidRPr="00454545" w:rsidRDefault="00CC761F" w:rsidP="00676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A945C7" w14:textId="26E93F39" w:rsidR="007B540B" w:rsidRDefault="007B540B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sz w:val="24"/>
          <w:szCs w:val="24"/>
          <w:lang w:eastAsia="hr-HR"/>
        </w:rPr>
        <w:t>DOSTAVITI:</w:t>
      </w:r>
    </w:p>
    <w:p w14:paraId="5D2B4380" w14:textId="30FBA85B" w:rsidR="009B42E0" w:rsidRDefault="009B42E0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9B42E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1. Gradonačelnik, ovdje,</w:t>
      </w:r>
    </w:p>
    <w:p w14:paraId="41766F2B" w14:textId="0682978C" w:rsidR="009B42E0" w:rsidRPr="009B42E0" w:rsidRDefault="009B42E0" w:rsidP="007B540B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2.</w:t>
      </w:r>
      <w:r w:rsidRPr="009B42E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Upravni odjel za društvene djelatnosti, ovdje</w:t>
      </w: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,</w:t>
      </w:r>
    </w:p>
    <w:p w14:paraId="455E0E75" w14:textId="1818888A" w:rsidR="00285525" w:rsidRPr="00285525" w:rsidRDefault="009B42E0" w:rsidP="0028552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3</w:t>
      </w:r>
      <w:r w:rsid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. 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Dječji vrtić </w:t>
      </w:r>
      <w:r w:rsidR="00AE0E5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285525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 w:rsidR="007B540B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</w:t>
      </w:r>
    </w:p>
    <w:p w14:paraId="03E68726" w14:textId="1F1A1D1A" w:rsidR="007B540B" w:rsidRPr="00285525" w:rsidRDefault="00285525" w:rsidP="0028552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   </w:t>
      </w:r>
      <w:r w:rsidR="00AE0E54" w:rsidRPr="00AE0E5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Ul. Rade Končara 7, 52440 Poreč</w:t>
      </w:r>
    </w:p>
    <w:p w14:paraId="202FC336" w14:textId="3AE4B703" w:rsidR="007B540B" w:rsidRPr="00502003" w:rsidRDefault="009B42E0" w:rsidP="0028552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>4.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7B540B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>Pismohrana, ovdje</w:t>
      </w:r>
      <w:r w:rsidR="00285525">
        <w:rPr>
          <w:rFonts w:ascii="Times New Roman" w:eastAsia="Times New Roman" w:hAnsi="Times New Roman" w:cs="Times New Roman"/>
          <w:sz w:val="24"/>
          <w:szCs w:val="24"/>
          <w:lang w:eastAsia="hr-HR"/>
        </w:rPr>
        <w:t>.</w:t>
      </w:r>
    </w:p>
    <w:p w14:paraId="2865E874" w14:textId="5F69F22E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7E7CC492" w14:textId="445F618F" w:rsidR="00B8694F" w:rsidRDefault="00AE0E54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117B3C48" wp14:editId="6BC1F9EC">
            <wp:extent cx="5760720" cy="8148320"/>
            <wp:effectExtent l="0" t="0" r="0" b="508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6314F262" wp14:editId="3D1D1C1D">
            <wp:extent cx="5760720" cy="8148320"/>
            <wp:effectExtent l="0" t="0" r="0" b="508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ka 3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08996922" wp14:editId="5CC5E99B">
            <wp:extent cx="5760720" cy="8148320"/>
            <wp:effectExtent l="0" t="0" r="0" b="508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ka 4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6807E3DB" wp14:editId="1D131E0A">
            <wp:extent cx="5760720" cy="8148320"/>
            <wp:effectExtent l="0" t="0" r="0" b="5080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ka 4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79D60B76" wp14:editId="6172109F">
            <wp:extent cx="5760720" cy="8148320"/>
            <wp:effectExtent l="0" t="0" r="0" b="508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lika 4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35F58677" wp14:editId="14D913AD">
            <wp:extent cx="5760720" cy="8148320"/>
            <wp:effectExtent l="0" t="0" r="0" b="508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ka 4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3489163A" wp14:editId="01A0551B">
            <wp:extent cx="5760720" cy="8148320"/>
            <wp:effectExtent l="0" t="0" r="0" b="5080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lika 4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609ED0DB" wp14:editId="7C61AB3E">
            <wp:extent cx="5760720" cy="8148320"/>
            <wp:effectExtent l="0" t="0" r="0" b="508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ka 4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1EC07D5D" wp14:editId="191222FE">
            <wp:extent cx="5760720" cy="8148320"/>
            <wp:effectExtent l="0" t="0" r="0" b="508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ka 4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660D11C6" wp14:editId="79E55240">
            <wp:extent cx="5760720" cy="8148320"/>
            <wp:effectExtent l="0" t="0" r="0" b="508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ka 47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627F71CD" wp14:editId="7B40A8E2">
            <wp:extent cx="5760720" cy="8148320"/>
            <wp:effectExtent l="0" t="0" r="0" b="508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lika 4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38E809E6" wp14:editId="4B2C8115">
            <wp:extent cx="5760720" cy="8148320"/>
            <wp:effectExtent l="0" t="0" r="0" b="508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ka 4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6FA53A24" wp14:editId="6E4D4C67">
            <wp:extent cx="5760720" cy="8148320"/>
            <wp:effectExtent l="0" t="0" r="0" b="508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lika 5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04F521F3" wp14:editId="0C18EC03">
            <wp:extent cx="5760720" cy="8148320"/>
            <wp:effectExtent l="0" t="0" r="0" b="5080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lika 5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hr-HR"/>
        </w:rPr>
        <w:lastRenderedPageBreak/>
        <w:drawing>
          <wp:inline distT="0" distB="0" distL="0" distR="0" wp14:anchorId="1A2E8B62" wp14:editId="5EA7EBD6">
            <wp:extent cx="5760720" cy="8148320"/>
            <wp:effectExtent l="0" t="0" r="0" b="508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lika 5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B3783" w14:textId="77777777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399399B7" w14:textId="77777777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47558631" w14:textId="77777777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1364CAC4" w14:textId="77777777" w:rsidR="00245668" w:rsidRDefault="00245668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447C2A00" w14:textId="77777777" w:rsidR="00AE0E54" w:rsidRDefault="00AE0E54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76CA12F5" w14:textId="7AF6B747" w:rsidR="00AE0E54" w:rsidRPr="00AE0E54" w:rsidRDefault="00AE0E54" w:rsidP="00AE0E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AE0E54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w:drawing>
          <wp:inline distT="0" distB="0" distL="0" distR="0" wp14:anchorId="1099C93E" wp14:editId="348F5D30">
            <wp:extent cx="5760720" cy="8148320"/>
            <wp:effectExtent l="0" t="0" r="0" b="508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EA4F0" w14:textId="77777777" w:rsidR="00AE0E54" w:rsidRDefault="00AE0E54" w:rsidP="0015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61D1CE75" w14:textId="48EA5112" w:rsidR="002529BE" w:rsidRDefault="00157CAF" w:rsidP="002529B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lastRenderedPageBreak/>
        <w:t>Obrazloženje</w:t>
      </w:r>
    </w:p>
    <w:p w14:paraId="34CFD006" w14:textId="77777777" w:rsidR="00E0029A" w:rsidRPr="00454545" w:rsidRDefault="00E0029A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</w:p>
    <w:p w14:paraId="2F1F44DE" w14:textId="77777777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Pravna osnova:</w:t>
      </w:r>
      <w:r w:rsidRPr="00454545">
        <w:rPr>
          <w:rFonts w:ascii="Times New Roman" w:hAnsi="Times New Roman" w:cs="Times New Roman"/>
          <w:color w:val="231F20"/>
          <w:sz w:val="20"/>
          <w:szCs w:val="20"/>
        </w:rPr>
        <w:t xml:space="preserve"> </w:t>
      </w:r>
    </w:p>
    <w:p w14:paraId="2269AA26" w14:textId="722467B6" w:rsidR="00B65374" w:rsidRDefault="000755CF" w:rsidP="00B5262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Pravn</w:t>
      </w:r>
      <w:r w:rsidR="00AF0D27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a osnova za donošenje 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predložene</w:t>
      </w:r>
      <w:r w:rsidR="00AF0D27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Odluke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su</w:t>
      </w: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</w:t>
      </w:r>
      <w:r w:rsidR="003E5930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Statut Grada Poreča-Parenzo </w:t>
      </w:r>
      <w:r w:rsidR="003E5930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(„Službeni glasnik Grada Poreča-Parenzo” broj 2/13</w:t>
      </w:r>
      <w:r w:rsidR="00B5262D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="003E5930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10/18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="00B5262D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2/21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12/24</w:t>
      </w:r>
      <w:r w:rsidR="003E5930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)</w:t>
      </w:r>
      <w:r w:rsidR="00EB5757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,</w:t>
      </w:r>
      <w:r w:rsidR="00EF3F5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Zakon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predškolskom odgoju i obrazovanju (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Narodne novine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br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oj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10/97, 107/07, 94/13, 98/19, 57/22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</w:t>
      </w:r>
      <w:r w:rsidR="00B65374"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101/23)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Statut Dječjeg vrtića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“ Poreč – Parenzo („Službeni glasnik Grada Poreča - Parenzo“ broj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13/24</w:t>
      </w:r>
      <w:r w:rsidR="00B65374"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)</w:t>
      </w:r>
    </w:p>
    <w:p w14:paraId="53AA2B93" w14:textId="4F92E8D5" w:rsidR="00B65374" w:rsidRDefault="00B65374" w:rsidP="00B653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2C688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Člankom 41. stavak 1. podstavak 8. Statuta Grada Poreča-Parenzo određeno je da Gradsko vijeće, između ostalih taksativno navedenih </w:t>
      </w:r>
      <w:r w:rsidR="00624EF0" w:rsidRPr="002C6889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poslova </w:t>
      </w:r>
      <w:r w:rsidRPr="002C6889">
        <w:rPr>
          <w:rFonts w:ascii="Times New Roman" w:eastAsia="Times New Roman" w:hAnsi="Times New Roman" w:cs="Times New Roman"/>
          <w:sz w:val="24"/>
          <w:szCs w:val="24"/>
          <w:lang w:eastAsia="hr-HR"/>
        </w:rPr>
        <w:t>u ovom članku, obavlja i druge poslove koji su mu stavljeni u djelokrug zakonom i Statutom.</w:t>
      </w:r>
    </w:p>
    <w:p w14:paraId="33984FD1" w14:textId="1E1DF96D" w:rsidR="00B65374" w:rsidRDefault="00B65374" w:rsidP="00B5262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Člankom 41. stavkom 1. </w:t>
      </w:r>
      <w:r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Zakon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Pr="0028552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predškolskom odgoju i obrazovanju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određeno je da s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tatut dječjeg vrtića i pravilnik o unutarnjem ustrojstvu i načinu rada dječjeg vrtića kao javne službe donosi upravno vijeće uz prethodnu suglasnost osnivača dječjeg vrtića.</w:t>
      </w:r>
    </w:p>
    <w:p w14:paraId="099997BD" w14:textId="6FC66077" w:rsidR="00B65374" w:rsidRDefault="00B65374" w:rsidP="00B5262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Člankom</w:t>
      </w: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42. Statuta Dječjeg vrtića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“ Poreč – Parenzo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određeno je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da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Upravo vijeće 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donosi Pravilnik o unutarnjem ustrojstvu i </w:t>
      </w:r>
      <w:r w:rsidR="00624EF0"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</w:t>
      </w:r>
      <w:r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rada i njegove izmjene i dopune uz prethodnu suglasnost </w:t>
      </w:r>
      <w:r w:rsidR="00624EF0" w:rsidRP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osnivača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.</w:t>
      </w:r>
    </w:p>
    <w:p w14:paraId="64A99F9E" w14:textId="67F387A8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Ocjena stanja: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 </w:t>
      </w:r>
    </w:p>
    <w:p w14:paraId="11D42744" w14:textId="0BA6DF14" w:rsidR="00245668" w:rsidRDefault="00B65374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Dječj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i</w:t>
      </w: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vrtić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„Radost“</w:t>
      </w:r>
      <w:r w:rsidRPr="00E6035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Poreč – Parenzo </w:t>
      </w:r>
      <w:r w:rsidR="00157CAF" w:rsidRPr="00454545">
        <w:rPr>
          <w:rFonts w:ascii="Times New Roman" w:hAnsi="Times New Roman" w:cs="Times New Roman"/>
          <w:sz w:val="24"/>
          <w:szCs w:val="24"/>
        </w:rPr>
        <w:t>(dalje u tekstu:</w:t>
      </w:r>
      <w:r w:rsidR="00143A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Vrtić</w:t>
      </w:r>
      <w:r w:rsidR="00157CAF" w:rsidRPr="00454545">
        <w:rPr>
          <w:rFonts w:ascii="Times New Roman" w:hAnsi="Times New Roman" w:cs="Times New Roman"/>
          <w:sz w:val="24"/>
          <w:szCs w:val="24"/>
        </w:rPr>
        <w:t>)</w:t>
      </w:r>
      <w:r w:rsidR="00384749">
        <w:rPr>
          <w:rFonts w:ascii="Times New Roman" w:hAnsi="Times New Roman" w:cs="Times New Roman"/>
          <w:sz w:val="24"/>
          <w:szCs w:val="24"/>
        </w:rPr>
        <w:t xml:space="preserve">, zastupan po ravnateljici </w:t>
      </w:r>
      <w:r w:rsidR="00654CA2">
        <w:rPr>
          <w:rFonts w:ascii="Times New Roman" w:hAnsi="Times New Roman" w:cs="Times New Roman"/>
          <w:sz w:val="24"/>
          <w:szCs w:val="24"/>
        </w:rPr>
        <w:t>Terezi Banić</w:t>
      </w:r>
      <w:r w:rsidR="00384749">
        <w:rPr>
          <w:rFonts w:ascii="Times New Roman" w:hAnsi="Times New Roman" w:cs="Times New Roman"/>
          <w:sz w:val="24"/>
          <w:szCs w:val="24"/>
        </w:rPr>
        <w:t>,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C60298" w:rsidRPr="00454545">
        <w:rPr>
          <w:rFonts w:ascii="Times New Roman" w:hAnsi="Times New Roman" w:cs="Times New Roman"/>
          <w:sz w:val="24"/>
          <w:szCs w:val="24"/>
        </w:rPr>
        <w:t>obratio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se </w:t>
      </w:r>
      <w:r w:rsidR="0081243C" w:rsidRPr="00454545">
        <w:rPr>
          <w:rFonts w:ascii="Times New Roman" w:hAnsi="Times New Roman" w:cs="Times New Roman"/>
          <w:sz w:val="24"/>
          <w:szCs w:val="24"/>
        </w:rPr>
        <w:t>Gradu Poreču</w:t>
      </w:r>
      <w:r w:rsidR="00D45BDC" w:rsidRPr="00454545">
        <w:rPr>
          <w:rFonts w:ascii="Times New Roman" w:hAnsi="Times New Roman" w:cs="Times New Roman"/>
          <w:sz w:val="24"/>
          <w:szCs w:val="24"/>
        </w:rPr>
        <w:t>-Parenzo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, putem </w:t>
      </w:r>
      <w:r w:rsidR="000755CF" w:rsidRPr="00454545">
        <w:rPr>
          <w:rFonts w:ascii="Times New Roman" w:hAnsi="Times New Roman" w:cs="Times New Roman"/>
          <w:bCs/>
          <w:sz w:val="24"/>
          <w:szCs w:val="24"/>
        </w:rPr>
        <w:t>Upravnog odjela za društvene djelatnosti</w:t>
      </w:r>
      <w:r w:rsidR="00363422" w:rsidRPr="00454545">
        <w:rPr>
          <w:rFonts w:ascii="Times New Roman" w:hAnsi="Times New Roman" w:cs="Times New Roman"/>
          <w:bCs/>
          <w:sz w:val="24"/>
          <w:szCs w:val="24"/>
        </w:rPr>
        <w:t>,</w:t>
      </w:r>
      <w:r w:rsidR="00C60298" w:rsidRPr="0045454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54CA2">
        <w:rPr>
          <w:rFonts w:ascii="Times New Roman" w:hAnsi="Times New Roman" w:cs="Times New Roman"/>
          <w:bCs/>
          <w:sz w:val="24"/>
          <w:szCs w:val="24"/>
        </w:rPr>
        <w:t>12</w:t>
      </w:r>
      <w:r w:rsidR="0024566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studenog</w:t>
      </w:r>
      <w:r w:rsidR="00143AF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2025</w:t>
      </w:r>
      <w:r w:rsidR="0038636D" w:rsidRPr="00454545">
        <w:rPr>
          <w:rFonts w:ascii="Times New Roman" w:hAnsi="Times New Roman" w:cs="Times New Roman"/>
          <w:bCs/>
          <w:sz w:val="24"/>
          <w:szCs w:val="24"/>
        </w:rPr>
        <w:t>.</w:t>
      </w:r>
      <w:r w:rsidR="00B5262D" w:rsidRPr="00454545">
        <w:rPr>
          <w:rFonts w:ascii="Times New Roman" w:hAnsi="Times New Roman" w:cs="Times New Roman"/>
          <w:bCs/>
          <w:sz w:val="24"/>
          <w:szCs w:val="24"/>
        </w:rPr>
        <w:t xml:space="preserve"> godine</w:t>
      </w:r>
      <w:r w:rsidR="000755CF" w:rsidRPr="0045454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755CF" w:rsidRPr="00454545">
        <w:rPr>
          <w:rFonts w:ascii="Times New Roman" w:hAnsi="Times New Roman" w:cs="Times New Roman"/>
          <w:sz w:val="24"/>
          <w:szCs w:val="24"/>
        </w:rPr>
        <w:t>s molbom da G</w:t>
      </w:r>
      <w:r w:rsidR="0081243C" w:rsidRPr="00454545">
        <w:rPr>
          <w:rFonts w:ascii="Times New Roman" w:hAnsi="Times New Roman" w:cs="Times New Roman"/>
          <w:sz w:val="24"/>
          <w:szCs w:val="24"/>
        </w:rPr>
        <w:t>rad Poreč</w:t>
      </w:r>
      <w:r w:rsidR="00B5262D" w:rsidRPr="00454545">
        <w:rPr>
          <w:rFonts w:ascii="Times New Roman" w:hAnsi="Times New Roman" w:cs="Times New Roman"/>
          <w:sz w:val="24"/>
          <w:szCs w:val="24"/>
        </w:rPr>
        <w:t>-Parenzo</w:t>
      </w:r>
      <w:r w:rsidR="005B656D">
        <w:rPr>
          <w:rFonts w:ascii="Times New Roman" w:hAnsi="Times New Roman" w:cs="Times New Roman"/>
          <w:sz w:val="24"/>
          <w:szCs w:val="24"/>
        </w:rPr>
        <w:t>,</w:t>
      </w:r>
      <w:r w:rsidR="003E5930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81243C" w:rsidRPr="00454545">
        <w:rPr>
          <w:rFonts w:ascii="Times New Roman" w:hAnsi="Times New Roman" w:cs="Times New Roman"/>
          <w:sz w:val="24"/>
          <w:szCs w:val="24"/>
        </w:rPr>
        <w:t>kao</w:t>
      </w:r>
      <w:r w:rsidR="00C57E4C">
        <w:rPr>
          <w:rFonts w:ascii="Times New Roman" w:hAnsi="Times New Roman" w:cs="Times New Roman"/>
          <w:sz w:val="24"/>
          <w:szCs w:val="24"/>
        </w:rPr>
        <w:t xml:space="preserve"> O</w:t>
      </w:r>
      <w:r w:rsidR="0081243C" w:rsidRPr="00454545">
        <w:rPr>
          <w:rFonts w:ascii="Times New Roman" w:hAnsi="Times New Roman" w:cs="Times New Roman"/>
          <w:sz w:val="24"/>
          <w:szCs w:val="24"/>
        </w:rPr>
        <w:t>snivač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870974" w:rsidRPr="00454545">
        <w:rPr>
          <w:rFonts w:ascii="Times New Roman" w:hAnsi="Times New Roman" w:cs="Times New Roman"/>
          <w:sz w:val="24"/>
          <w:szCs w:val="24"/>
        </w:rPr>
        <w:t>ove ustanove</w:t>
      </w:r>
      <w:r w:rsidR="005B656D">
        <w:rPr>
          <w:rFonts w:ascii="Times New Roman" w:hAnsi="Times New Roman" w:cs="Times New Roman"/>
          <w:sz w:val="24"/>
          <w:szCs w:val="24"/>
        </w:rPr>
        <w:t>,</w:t>
      </w:r>
      <w:r w:rsidR="00870974" w:rsidRPr="00454545">
        <w:rPr>
          <w:rFonts w:ascii="Times New Roman" w:hAnsi="Times New Roman" w:cs="Times New Roman"/>
          <w:sz w:val="24"/>
          <w:szCs w:val="24"/>
        </w:rPr>
        <w:t xml:space="preserve"> </w:t>
      </w:r>
      <w:r w:rsidR="00624EF0">
        <w:rPr>
          <w:rFonts w:ascii="Times New Roman" w:hAnsi="Times New Roman" w:cs="Times New Roman"/>
          <w:sz w:val="24"/>
          <w:szCs w:val="24"/>
        </w:rPr>
        <w:t>izda</w:t>
      </w:r>
      <w:r w:rsidR="000755CF" w:rsidRPr="00454545">
        <w:rPr>
          <w:rFonts w:ascii="Times New Roman" w:hAnsi="Times New Roman" w:cs="Times New Roman"/>
          <w:sz w:val="24"/>
          <w:szCs w:val="24"/>
        </w:rPr>
        <w:t xml:space="preserve"> prethodnu suglasnost na</w:t>
      </w:r>
      <w:r w:rsidR="00CD22AD">
        <w:rPr>
          <w:rFonts w:ascii="Times New Roman" w:hAnsi="Times New Roman" w:cs="Times New Roman"/>
          <w:sz w:val="24"/>
          <w:szCs w:val="24"/>
        </w:rPr>
        <w:t xml:space="preserve"> Prijedlog </w:t>
      </w:r>
      <w:r w:rsidR="00654CA2">
        <w:rPr>
          <w:rFonts w:ascii="Times New Roman" w:hAnsi="Times New Roman" w:cs="Times New Roman"/>
          <w:sz w:val="24"/>
          <w:szCs w:val="24"/>
        </w:rPr>
        <w:t xml:space="preserve">I. izmjena i dopuna 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CD22A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unutarnjem </w:t>
      </w:r>
      <w:r w:rsidR="0024566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Dječjeg vrtića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Pr="00883D3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F3F5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(dalje u tekstu: Pravilnik)</w:t>
      </w:r>
      <w:r w:rsidR="00384749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.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</w:p>
    <w:p w14:paraId="1AF02872" w14:textId="5909817C" w:rsidR="00756BBE" w:rsidRPr="00756BBE" w:rsidRDefault="00756BBE" w:rsidP="00756BB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Uz navedenu molbu, Vrtić je dostavio i Odluku o usvajanju </w:t>
      </w:r>
      <w:r w:rsidR="00C0009A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rijedloga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I. izmjena i dopuna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Pravilnika o unutarnjem ustrojstvu i načinu rada Dječjeg vrtića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“ Poreč-Parenzo, koju je donijelo Upravno vijeće Vrtića, KLASA: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011-03/25-02/02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URBROJ: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2167-12-02-25-2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od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24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. </w:t>
      </w:r>
      <w:r w:rsidR="00654CA2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listopada</w:t>
      </w: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2025. godine.</w:t>
      </w:r>
    </w:p>
    <w:p w14:paraId="7F41B528" w14:textId="74E84982" w:rsidR="00756BBE" w:rsidRDefault="00756BBE" w:rsidP="00756BB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756BBE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Odluka je donesena u skladu s člankom 42. Statuta, kojim je propisano da Upravno vijeće donosi Pravilnik o unutarnjem ustrojstvu i načinu rada te njegove izmjene i dopune, uz prethodnu suglasnost osnivača.</w:t>
      </w:r>
      <w:r w:rsidR="00C54A7D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Slijedom navedenog, traži se prethodna suglasnost na </w:t>
      </w:r>
      <w:r w:rsidR="00E33FA8" w:rsidRPr="00E33FA8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hr-HR"/>
        </w:rPr>
        <w:t>Prijedlog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33FA8">
        <w:rPr>
          <w:rFonts w:ascii="Times New Roman" w:hAnsi="Times New Roman" w:cs="Times New Roman"/>
          <w:sz w:val="24"/>
          <w:szCs w:val="24"/>
        </w:rPr>
        <w:t xml:space="preserve">I. izmjena i dopuna </w:t>
      </w:r>
      <w:r w:rsidR="00E33FA8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E33FA8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unutarnjem 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="00E33FA8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="00E33FA8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Vrtića, nakon čega</w:t>
      </w:r>
      <w:r w:rsidR="00CC34E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će</w:t>
      </w:r>
      <w:r w:rsidR="00E33FA8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, te na temelju prethodne suglasnosti, Upravno vijeće donijeti Odluku o usvajanju </w:t>
      </w:r>
      <w:r w:rsidR="00E33FA8" w:rsidRPr="006F3E7A">
        <w:rPr>
          <w:rFonts w:ascii="Times New Roman" w:hAnsi="Times New Roman" w:cs="Times New Roman"/>
          <w:sz w:val="24"/>
          <w:szCs w:val="24"/>
        </w:rPr>
        <w:t>I. izmjene i dopune Pravilnika o unutarnjem ustrojstvu i načinu rada</w:t>
      </w:r>
      <w:r w:rsidR="00E33FA8">
        <w:rPr>
          <w:rFonts w:ascii="Times New Roman" w:hAnsi="Times New Roman" w:cs="Times New Roman"/>
          <w:sz w:val="24"/>
          <w:szCs w:val="24"/>
        </w:rPr>
        <w:t xml:space="preserve"> Vrtića.</w:t>
      </w:r>
    </w:p>
    <w:p w14:paraId="67D11686" w14:textId="3F693A46" w:rsidR="006F3E7A" w:rsidRPr="006F3E7A" w:rsidRDefault="0090232F" w:rsidP="006F3E7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Prijedlog </w:t>
      </w:r>
      <w:r w:rsidR="006F3E7A" w:rsidRPr="006F3E7A">
        <w:rPr>
          <w:rFonts w:ascii="Times New Roman" w:hAnsi="Times New Roman" w:cs="Times New Roman"/>
          <w:sz w:val="24"/>
          <w:szCs w:val="24"/>
        </w:rPr>
        <w:t>I. izmjen</w:t>
      </w:r>
      <w:r>
        <w:rPr>
          <w:rFonts w:ascii="Times New Roman" w:hAnsi="Times New Roman" w:cs="Times New Roman"/>
          <w:sz w:val="24"/>
          <w:szCs w:val="24"/>
        </w:rPr>
        <w:t>a</w:t>
      </w:r>
      <w:r w:rsidR="006F3E7A" w:rsidRPr="006F3E7A">
        <w:rPr>
          <w:rFonts w:ascii="Times New Roman" w:hAnsi="Times New Roman" w:cs="Times New Roman"/>
          <w:sz w:val="24"/>
          <w:szCs w:val="24"/>
        </w:rPr>
        <w:t xml:space="preserve"> i dopun</w:t>
      </w:r>
      <w:r>
        <w:rPr>
          <w:rFonts w:ascii="Times New Roman" w:hAnsi="Times New Roman" w:cs="Times New Roman"/>
          <w:sz w:val="24"/>
          <w:szCs w:val="24"/>
        </w:rPr>
        <w:t>a</w:t>
      </w:r>
      <w:r w:rsidR="006F3E7A" w:rsidRPr="006F3E7A">
        <w:rPr>
          <w:rFonts w:ascii="Times New Roman" w:hAnsi="Times New Roman" w:cs="Times New Roman"/>
          <w:sz w:val="24"/>
          <w:szCs w:val="24"/>
        </w:rPr>
        <w:t xml:space="preserve"> Pravilnika o unutarnjem ustrojstvu i načinu rada izrađe</w:t>
      </w:r>
      <w:r>
        <w:rPr>
          <w:rFonts w:ascii="Times New Roman" w:hAnsi="Times New Roman" w:cs="Times New Roman"/>
          <w:sz w:val="24"/>
          <w:szCs w:val="24"/>
        </w:rPr>
        <w:t>ni</w:t>
      </w:r>
      <w:r w:rsidR="006F3E7A" w:rsidRPr="006F3E7A">
        <w:rPr>
          <w:rFonts w:ascii="Times New Roman" w:hAnsi="Times New Roman" w:cs="Times New Roman"/>
          <w:sz w:val="24"/>
          <w:szCs w:val="24"/>
        </w:rPr>
        <w:t xml:space="preserve"> su radi usklađivanja s Pravilnikom o odgovarajućoj vrsti i razini obrazovanja odgojno-obrazovnih i ostalih radnika u dječjem vrtiću, ustanovama te drugim pravnim i fizičkim osobama koje provode programe ranog i predškolskog odgoja i obrazovanja („Narodne novine“ broj 145/24 i 62/25)</w:t>
      </w:r>
      <w:r w:rsidR="002529BE">
        <w:rPr>
          <w:rFonts w:ascii="Times New Roman" w:hAnsi="Times New Roman" w:cs="Times New Roman"/>
          <w:sz w:val="24"/>
          <w:szCs w:val="24"/>
        </w:rPr>
        <w:t xml:space="preserve">, a sve u skladu s </w:t>
      </w:r>
      <w:r w:rsidR="006F3E7A" w:rsidRPr="006F3E7A">
        <w:rPr>
          <w:rFonts w:ascii="Times New Roman" w:hAnsi="Times New Roman" w:cs="Times New Roman"/>
          <w:sz w:val="24"/>
          <w:szCs w:val="24"/>
        </w:rPr>
        <w:t>Zakon</w:t>
      </w:r>
      <w:r w:rsidR="002529BE">
        <w:rPr>
          <w:rFonts w:ascii="Times New Roman" w:hAnsi="Times New Roman" w:cs="Times New Roman"/>
          <w:sz w:val="24"/>
          <w:szCs w:val="24"/>
        </w:rPr>
        <w:t>om</w:t>
      </w:r>
      <w:r w:rsidR="006F3E7A" w:rsidRPr="006F3E7A">
        <w:rPr>
          <w:rFonts w:ascii="Times New Roman" w:hAnsi="Times New Roman" w:cs="Times New Roman"/>
          <w:sz w:val="24"/>
          <w:szCs w:val="24"/>
        </w:rPr>
        <w:t xml:space="preserve"> o predškolskom odgoju i obrazovanju, koji propisuje temeljna pitanja ustrojstva i načina rada dječjih vrtića te kadrovske uvjete za obavljanje djelatnosti ranog i predškolskog odgoja i obrazovanja.</w:t>
      </w:r>
    </w:p>
    <w:p w14:paraId="24381777" w14:textId="2DDF164A" w:rsidR="006F3E7A" w:rsidRPr="006F3E7A" w:rsidRDefault="006F3E7A" w:rsidP="006F3E7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F3E7A">
        <w:rPr>
          <w:rFonts w:ascii="Times New Roman" w:hAnsi="Times New Roman" w:cs="Times New Roman"/>
          <w:sz w:val="24"/>
          <w:szCs w:val="24"/>
        </w:rPr>
        <w:t>Osim usklađivanja s važećim propisima, izmjene i dopune Pravilnika izrađene su i na temelju Sporazuma o preuzimanju radnika, sklopljenih dana 30. lipnja 2025. godine između</w:t>
      </w:r>
      <w:r w:rsidR="002529BE">
        <w:rPr>
          <w:rFonts w:ascii="Times New Roman" w:hAnsi="Times New Roman" w:cs="Times New Roman"/>
          <w:sz w:val="24"/>
          <w:szCs w:val="24"/>
        </w:rPr>
        <w:t xml:space="preserve"> novoosnovane ustanove</w:t>
      </w:r>
      <w:r w:rsidRPr="006F3E7A">
        <w:rPr>
          <w:rFonts w:ascii="Times New Roman" w:hAnsi="Times New Roman" w:cs="Times New Roman"/>
          <w:sz w:val="24"/>
          <w:szCs w:val="24"/>
        </w:rPr>
        <w:t xml:space="preserve"> </w:t>
      </w:r>
      <w:r w:rsidR="002529BE" w:rsidRPr="006F3E7A">
        <w:rPr>
          <w:rFonts w:ascii="Times New Roman" w:hAnsi="Times New Roman" w:cs="Times New Roman"/>
          <w:sz w:val="24"/>
          <w:szCs w:val="24"/>
        </w:rPr>
        <w:t>Dječjeg vrtića „Poreč–Parenzo“</w:t>
      </w:r>
      <w:r w:rsidR="002529BE">
        <w:rPr>
          <w:rFonts w:ascii="Times New Roman" w:hAnsi="Times New Roman" w:cs="Times New Roman"/>
          <w:sz w:val="24"/>
          <w:szCs w:val="24"/>
        </w:rPr>
        <w:t xml:space="preserve"> i </w:t>
      </w:r>
      <w:r w:rsidRPr="006F3E7A">
        <w:rPr>
          <w:rFonts w:ascii="Times New Roman" w:hAnsi="Times New Roman" w:cs="Times New Roman"/>
          <w:sz w:val="24"/>
          <w:szCs w:val="24"/>
        </w:rPr>
        <w:t>Dječjeg vrtića „Radost“ Poreč–Parenzo</w:t>
      </w:r>
      <w:r w:rsidR="002529BE">
        <w:rPr>
          <w:rFonts w:ascii="Times New Roman" w:hAnsi="Times New Roman" w:cs="Times New Roman"/>
          <w:sz w:val="24"/>
          <w:szCs w:val="24"/>
        </w:rPr>
        <w:t>.</w:t>
      </w:r>
    </w:p>
    <w:p w14:paraId="7F479340" w14:textId="77777777" w:rsidR="006F3E7A" w:rsidRDefault="006F3E7A" w:rsidP="006F3E7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F3E7A">
        <w:rPr>
          <w:rFonts w:ascii="Times New Roman" w:hAnsi="Times New Roman" w:cs="Times New Roman"/>
          <w:sz w:val="24"/>
          <w:szCs w:val="24"/>
        </w:rPr>
        <w:t>Predloženim izmjenama i dopunama broj izvršitelja prema radnim mjestima usklađen je sa sadašnjom organizacijom rada ustanove.</w:t>
      </w:r>
    </w:p>
    <w:p w14:paraId="44D16C3E" w14:textId="42ED61ED" w:rsidR="00E33FA8" w:rsidRDefault="00147774" w:rsidP="006F3E7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7774">
        <w:rPr>
          <w:rFonts w:ascii="Times New Roman" w:hAnsi="Times New Roman" w:cs="Times New Roman"/>
          <w:sz w:val="24"/>
          <w:szCs w:val="24"/>
        </w:rPr>
        <w:t>Slijedom navedenoga, predlaže se Gradskom vijeću Grada Poreča</w:t>
      </w:r>
      <w:r w:rsidR="00624EF0">
        <w:rPr>
          <w:rFonts w:ascii="Times New Roman" w:hAnsi="Times New Roman" w:cs="Times New Roman"/>
          <w:sz w:val="24"/>
          <w:szCs w:val="24"/>
        </w:rPr>
        <w:t>-Parenzo</w:t>
      </w:r>
      <w:r w:rsidRPr="00147774">
        <w:rPr>
          <w:rFonts w:ascii="Times New Roman" w:hAnsi="Times New Roman" w:cs="Times New Roman"/>
          <w:sz w:val="24"/>
          <w:szCs w:val="24"/>
        </w:rPr>
        <w:t xml:space="preserve"> davanje </w:t>
      </w:r>
      <w:r w:rsidR="00CD22AD">
        <w:rPr>
          <w:rFonts w:ascii="Times New Roman" w:hAnsi="Times New Roman" w:cs="Times New Roman"/>
          <w:sz w:val="24"/>
          <w:szCs w:val="24"/>
        </w:rPr>
        <w:t xml:space="preserve">prethodne </w:t>
      </w:r>
      <w:r w:rsidRPr="00147774">
        <w:rPr>
          <w:rFonts w:ascii="Times New Roman" w:hAnsi="Times New Roman" w:cs="Times New Roman"/>
          <w:sz w:val="24"/>
          <w:szCs w:val="24"/>
        </w:rPr>
        <w:t xml:space="preserve">suglasnosti na </w:t>
      </w:r>
      <w:r w:rsidR="00AE7131">
        <w:rPr>
          <w:rFonts w:ascii="Times New Roman" w:hAnsi="Times New Roman" w:cs="Times New Roman"/>
          <w:sz w:val="24"/>
          <w:szCs w:val="24"/>
        </w:rPr>
        <w:t>Prijedlog I. izmjena i dopuna</w:t>
      </w:r>
      <w:r w:rsidRPr="00147774">
        <w:rPr>
          <w:rFonts w:ascii="Times New Roman" w:hAnsi="Times New Roman" w:cs="Times New Roman"/>
          <w:sz w:val="24"/>
          <w:szCs w:val="24"/>
        </w:rPr>
        <w:t xml:space="preserve"> Pravilnik</w:t>
      </w:r>
      <w:r w:rsidR="00AE7131">
        <w:rPr>
          <w:rFonts w:ascii="Times New Roman" w:hAnsi="Times New Roman" w:cs="Times New Roman"/>
          <w:sz w:val="24"/>
          <w:szCs w:val="24"/>
        </w:rPr>
        <w:t>a</w:t>
      </w:r>
      <w:r w:rsidRPr="00147774">
        <w:rPr>
          <w:rFonts w:ascii="Times New Roman" w:hAnsi="Times New Roman" w:cs="Times New Roman"/>
          <w:sz w:val="24"/>
          <w:szCs w:val="24"/>
        </w:rPr>
        <w:t xml:space="preserve"> o unutarnjem ustrojstvu i načinu rada Dječjeg vrtića </w:t>
      </w:r>
      <w:r w:rsidR="00AE7131">
        <w:rPr>
          <w:rFonts w:ascii="Times New Roman" w:hAnsi="Times New Roman" w:cs="Times New Roman"/>
          <w:sz w:val="24"/>
          <w:szCs w:val="24"/>
        </w:rPr>
        <w:t>„Radost“</w:t>
      </w:r>
      <w:r w:rsidRPr="00147774">
        <w:rPr>
          <w:rFonts w:ascii="Times New Roman" w:hAnsi="Times New Roman" w:cs="Times New Roman"/>
          <w:sz w:val="24"/>
          <w:szCs w:val="24"/>
        </w:rPr>
        <w:t xml:space="preserve"> Poreč-Parenzo.</w:t>
      </w:r>
    </w:p>
    <w:p w14:paraId="27D29A6A" w14:textId="77777777" w:rsidR="0090232F" w:rsidRPr="00147774" w:rsidRDefault="0090232F" w:rsidP="006F3E7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B54DE3" w14:textId="01A52A89" w:rsidR="000755CF" w:rsidRPr="00DA2A0E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lastRenderedPageBreak/>
        <w:t xml:space="preserve">Osnovna pitanja koja treba urediti 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Odlukom</w:t>
      </w:r>
      <w:r w:rsidR="00EC20A7"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:</w:t>
      </w:r>
    </w:p>
    <w:p w14:paraId="7579E769" w14:textId="2C0C6D21" w:rsidR="00157CAF" w:rsidRPr="00454545" w:rsidRDefault="00B011F5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Predloženim </w:t>
      </w:r>
      <w:r w:rsidR="00384749">
        <w:rPr>
          <w:rFonts w:ascii="Times New Roman" w:eastAsia="Times New Roman" w:hAnsi="Times New Roman" w:cs="Times New Roman"/>
          <w:sz w:val="24"/>
          <w:szCs w:val="24"/>
          <w:lang w:eastAsia="hr-HR"/>
        </w:rPr>
        <w:t>Odlukom</w:t>
      </w:r>
      <w:r w:rsidR="00157CAF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 daje se </w:t>
      </w:r>
      <w:r w:rsidR="00B65374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prethodna </w:t>
      </w:r>
      <w:r w:rsidR="00157CAF" w:rsidRPr="00454545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suglasnost na </w:t>
      </w:r>
      <w:r w:rsidR="00CD22AD">
        <w:rPr>
          <w:rFonts w:ascii="Times New Roman" w:eastAsia="Times New Roman" w:hAnsi="Times New Roman" w:cs="Times New Roman"/>
          <w:sz w:val="24"/>
          <w:szCs w:val="24"/>
          <w:lang w:eastAsia="hr-HR"/>
        </w:rPr>
        <w:t>P</w:t>
      </w:r>
      <w:r w:rsidR="00624EF0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rijedlog </w:t>
      </w:r>
      <w:r w:rsidR="00AE7131">
        <w:rPr>
          <w:rFonts w:ascii="Times New Roman" w:eastAsia="Times New Roman" w:hAnsi="Times New Roman" w:cs="Times New Roman"/>
          <w:sz w:val="24"/>
          <w:szCs w:val="24"/>
          <w:lang w:eastAsia="hr-HR"/>
        </w:rPr>
        <w:t xml:space="preserve">I. izmjena i dopuna 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Pravilnik</w:t>
      </w:r>
      <w:r w:rsidR="00624EF0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o unutarnjem </w:t>
      </w:r>
      <w:r w:rsidR="00C0276C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ustrojstvu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i 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načinu rada</w:t>
      </w:r>
      <w:r w:rsidR="00384749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 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Dječjeg vrtića </w:t>
      </w:r>
      <w:r w:rsidR="00AE7131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„Radost</w:t>
      </w:r>
      <w:r w:rsidR="00B65374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“ Poreč-Parenzo</w:t>
      </w:r>
      <w:r w:rsidR="00EC20A7" w:rsidRPr="00454545">
        <w:rPr>
          <w:rFonts w:ascii="Times New Roman" w:hAnsi="Times New Roman" w:cs="Times New Roman"/>
          <w:sz w:val="24"/>
          <w:szCs w:val="24"/>
        </w:rPr>
        <w:t>,</w:t>
      </w:r>
      <w:r w:rsidR="00384749">
        <w:rPr>
          <w:rFonts w:ascii="Times New Roman" w:hAnsi="Times New Roman" w:cs="Times New Roman"/>
          <w:sz w:val="24"/>
          <w:szCs w:val="24"/>
        </w:rPr>
        <w:t xml:space="preserve"> sukladno zakonskim odredbama</w:t>
      </w:r>
      <w:r w:rsidR="00AE7131">
        <w:rPr>
          <w:rFonts w:ascii="Times New Roman" w:hAnsi="Times New Roman" w:cs="Times New Roman"/>
          <w:sz w:val="24"/>
          <w:szCs w:val="24"/>
        </w:rPr>
        <w:t>.</w:t>
      </w:r>
    </w:p>
    <w:p w14:paraId="60AFA15A" w14:textId="34A0385A" w:rsidR="00870974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Cilj donošenja 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Odluke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:</w:t>
      </w:r>
    </w:p>
    <w:p w14:paraId="28DB9AA0" w14:textId="17CF3BB3" w:rsidR="00B65374" w:rsidRDefault="000755CF" w:rsidP="000755C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Cilj donošenja </w:t>
      </w:r>
      <w:r w:rsidR="00B011F5"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>predložen</w:t>
      </w:r>
      <w:r w:rsidR="00EF3F5B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e Odluke </w:t>
      </w:r>
      <w:r w:rsidRPr="00454545">
        <w:rPr>
          <w:rFonts w:ascii="Times New Roman" w:eastAsia="Times New Roman" w:hAnsi="Times New Roman" w:cs="Times New Roman"/>
          <w:bCs/>
          <w:sz w:val="24"/>
          <w:szCs w:val="24"/>
          <w:lang w:eastAsia="hr-HR"/>
        </w:rPr>
        <w:t xml:space="preserve">je </w:t>
      </w:r>
      <w:r w:rsidRPr="00454545">
        <w:rPr>
          <w:rFonts w:ascii="Times New Roman" w:hAnsi="Times New Roman" w:cs="Times New Roman"/>
          <w:sz w:val="24"/>
          <w:szCs w:val="24"/>
        </w:rPr>
        <w:t xml:space="preserve">usklađivanja </w:t>
      </w:r>
      <w:r w:rsidR="00147774" w:rsidRPr="00147774">
        <w:rPr>
          <w:rFonts w:ascii="Times New Roman" w:hAnsi="Times New Roman" w:cs="Times New Roman"/>
          <w:sz w:val="24"/>
          <w:szCs w:val="24"/>
        </w:rPr>
        <w:t xml:space="preserve">s </w:t>
      </w:r>
      <w:r w:rsidR="00AE7131">
        <w:rPr>
          <w:rFonts w:ascii="Times New Roman" w:hAnsi="Times New Roman" w:cs="Times New Roman"/>
          <w:sz w:val="24"/>
          <w:szCs w:val="24"/>
        </w:rPr>
        <w:t>Pravilnikom o odgovarajućoj vrsti i razini obrazovanja odgojno obrazovnih i ostalih radnika u dječjem vrtiću te brojem izvršitelja prema radnim mjestima usklađen sa sadašnjom organizacijom rada, nakon diobene bilance s Dječjim vrtićem „Poreč-Parenzo“.</w:t>
      </w:r>
    </w:p>
    <w:p w14:paraId="10B46F60" w14:textId="5EE9B85B" w:rsidR="000755CF" w:rsidRPr="00454545" w:rsidRDefault="000755CF" w:rsidP="000755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</w:pP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 xml:space="preserve">Sredstva potrebna za ostvarenje </w:t>
      </w:r>
      <w:r w:rsidR="002F3BA9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Odluke</w:t>
      </w:r>
      <w:r w:rsidRPr="00454545">
        <w:rPr>
          <w:rFonts w:ascii="Times New Roman" w:eastAsia="Times New Roman" w:hAnsi="Times New Roman" w:cs="Times New Roman"/>
          <w:b/>
          <w:bCs/>
          <w:sz w:val="24"/>
          <w:szCs w:val="24"/>
          <w:lang w:eastAsia="hr-HR"/>
        </w:rPr>
        <w:t>:</w:t>
      </w:r>
    </w:p>
    <w:p w14:paraId="37498CB9" w14:textId="77777777" w:rsidR="00E0029A" w:rsidRPr="007B378C" w:rsidRDefault="00E0029A" w:rsidP="00E0029A">
      <w:pPr>
        <w:spacing w:after="0" w:line="240" w:lineRule="auto"/>
        <w:jc w:val="both"/>
        <w:rPr>
          <w:rFonts w:ascii="Times New Roman" w:eastAsia="Comic Sans MS" w:hAnsi="Times New Roman" w:cs="Times New Roman"/>
          <w:color w:val="000000"/>
          <w:sz w:val="24"/>
          <w:szCs w:val="24"/>
          <w:lang w:eastAsia="hr-HR"/>
        </w:rPr>
      </w:pPr>
      <w:r w:rsidRPr="002F3B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r-HR"/>
        </w:rPr>
        <w:t>Za ostvarenje ove Odluke nisu potrebna posebna sredstva iz Proračuna Grada Poreča-Parenzo.</w:t>
      </w:r>
    </w:p>
    <w:p w14:paraId="3B6BF2AC" w14:textId="77777777" w:rsidR="00E0029A" w:rsidRPr="00454545" w:rsidRDefault="00E0029A" w:rsidP="000755CF">
      <w:pPr>
        <w:spacing w:after="0" w:line="240" w:lineRule="auto"/>
        <w:jc w:val="both"/>
        <w:rPr>
          <w:rFonts w:ascii="Times New Roman" w:eastAsia="Comic Sans MS" w:hAnsi="Times New Roman" w:cs="Times New Roman"/>
          <w:color w:val="000000"/>
          <w:sz w:val="24"/>
          <w:szCs w:val="24"/>
          <w:lang w:eastAsia="hr-HR"/>
        </w:rPr>
      </w:pPr>
    </w:p>
    <w:p w14:paraId="1CB9C00B" w14:textId="77777777" w:rsidR="000755CF" w:rsidRPr="00454545" w:rsidRDefault="000755CF" w:rsidP="000755CF">
      <w:pPr>
        <w:spacing w:after="200" w:line="276" w:lineRule="auto"/>
        <w:rPr>
          <w:rFonts w:ascii="Times New Roman" w:hAnsi="Times New Roman" w:cs="Times New Roman"/>
        </w:rPr>
      </w:pPr>
    </w:p>
    <w:p w14:paraId="1D092D41" w14:textId="31D009B7" w:rsidR="000755CF" w:rsidRPr="00454545" w:rsidRDefault="002F3BA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</w:p>
    <w:sectPr w:rsidR="000755CF" w:rsidRPr="004545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Optima">
    <w:altName w:val="Arial"/>
    <w:charset w:val="00"/>
    <w:family w:val="swiss"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6"/>
    <w:multiLevelType w:val="multilevel"/>
    <w:tmpl w:val="00000006"/>
    <w:name w:val="WWNum6"/>
    <w:lvl w:ilvl="0">
      <w:start w:val="1"/>
      <w:numFmt w:val="bullet"/>
      <w:lvlText w:val=""/>
      <w:lvlJc w:val="left"/>
      <w:pPr>
        <w:tabs>
          <w:tab w:val="num" w:pos="-76"/>
        </w:tabs>
        <w:ind w:left="644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-76"/>
        </w:tabs>
        <w:ind w:left="1364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76"/>
        </w:tabs>
        <w:ind w:left="2084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76"/>
        </w:tabs>
        <w:ind w:left="2804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76"/>
        </w:tabs>
        <w:ind w:left="3524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76"/>
        </w:tabs>
        <w:ind w:left="4244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76"/>
        </w:tabs>
        <w:ind w:left="4964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76"/>
        </w:tabs>
        <w:ind w:left="5684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76"/>
        </w:tabs>
        <w:ind w:left="6404" w:hanging="360"/>
      </w:pPr>
      <w:rPr>
        <w:rFonts w:ascii="Wingdings" w:hAnsi="Wingdings"/>
      </w:rPr>
    </w:lvl>
  </w:abstractNum>
  <w:abstractNum w:abstractNumId="1" w15:restartNumberingAfterBreak="0">
    <w:nsid w:val="053151B8"/>
    <w:multiLevelType w:val="hybridMultilevel"/>
    <w:tmpl w:val="3D404940"/>
    <w:lvl w:ilvl="0" w:tplc="81225D40">
      <w:start w:val="1"/>
      <w:numFmt w:val="upperLetter"/>
      <w:pStyle w:val="Naslov1"/>
      <w:lvlText w:val="%1."/>
      <w:lvlJc w:val="left"/>
      <w:pPr>
        <w:tabs>
          <w:tab w:val="num" w:pos="720"/>
        </w:tabs>
        <w:ind w:left="720" w:hanging="360"/>
      </w:pPr>
    </w:lvl>
    <w:lvl w:ilvl="1" w:tplc="4E1AA54E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7014F5C"/>
    <w:multiLevelType w:val="hybridMultilevel"/>
    <w:tmpl w:val="985C92E2"/>
    <w:lvl w:ilvl="0" w:tplc="F6ACDF16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  <w:color w:val="000000"/>
        <w:sz w:val="26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986F03"/>
    <w:multiLevelType w:val="hybridMultilevel"/>
    <w:tmpl w:val="437651DC"/>
    <w:lvl w:ilvl="0" w:tplc="021AF592">
      <w:start w:val="1"/>
      <w:numFmt w:val="bullet"/>
      <w:lvlText w:val="-"/>
      <w:lvlJc w:val="left"/>
      <w:pPr>
        <w:ind w:left="742" w:hanging="360"/>
      </w:pPr>
      <w:rPr>
        <w:rFonts w:ascii="Sylfaen" w:hAnsi="Sylfaen" w:hint="default"/>
      </w:rPr>
    </w:lvl>
    <w:lvl w:ilvl="1" w:tplc="040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4" w15:restartNumberingAfterBreak="0">
    <w:nsid w:val="43B11F64"/>
    <w:multiLevelType w:val="hybridMultilevel"/>
    <w:tmpl w:val="DA72FD74"/>
    <w:lvl w:ilvl="0" w:tplc="021AF592">
      <w:start w:val="1"/>
      <w:numFmt w:val="bullet"/>
      <w:lvlText w:val="-"/>
      <w:lvlJc w:val="left"/>
      <w:pPr>
        <w:ind w:left="742" w:hanging="360"/>
      </w:pPr>
      <w:rPr>
        <w:rFonts w:ascii="Sylfaen" w:hAnsi="Sylfaen" w:hint="default"/>
      </w:rPr>
    </w:lvl>
    <w:lvl w:ilvl="1" w:tplc="040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5" w15:restartNumberingAfterBreak="0">
    <w:nsid w:val="58E21F5E"/>
    <w:multiLevelType w:val="hybridMultilevel"/>
    <w:tmpl w:val="D94E1990"/>
    <w:lvl w:ilvl="0" w:tplc="F6ACDF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4D6828"/>
    <w:multiLevelType w:val="hybridMultilevel"/>
    <w:tmpl w:val="D3D2DC98"/>
    <w:lvl w:ilvl="0" w:tplc="F6ACDF1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CB0E52"/>
    <w:multiLevelType w:val="hybridMultilevel"/>
    <w:tmpl w:val="B8A632E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44189A"/>
    <w:multiLevelType w:val="hybridMultilevel"/>
    <w:tmpl w:val="DDD61A7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2"/>
  </w:num>
  <w:num w:numId="5">
    <w:abstractNumId w:val="4"/>
  </w:num>
  <w:num w:numId="6">
    <w:abstractNumId w:val="3"/>
  </w:num>
  <w:num w:numId="7">
    <w:abstractNumId w:val="6"/>
  </w:num>
  <w:num w:numId="8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55CF"/>
    <w:rsid w:val="00005BE5"/>
    <w:rsid w:val="000216FE"/>
    <w:rsid w:val="000533E0"/>
    <w:rsid w:val="000736F3"/>
    <w:rsid w:val="000755CF"/>
    <w:rsid w:val="00090F6A"/>
    <w:rsid w:val="000A1F22"/>
    <w:rsid w:val="000B5D1B"/>
    <w:rsid w:val="000E52EC"/>
    <w:rsid w:val="00120B59"/>
    <w:rsid w:val="00143AFD"/>
    <w:rsid w:val="00147774"/>
    <w:rsid w:val="00157CAF"/>
    <w:rsid w:val="00166338"/>
    <w:rsid w:val="00187877"/>
    <w:rsid w:val="00194BD8"/>
    <w:rsid w:val="001F037B"/>
    <w:rsid w:val="00245510"/>
    <w:rsid w:val="00245668"/>
    <w:rsid w:val="002529BE"/>
    <w:rsid w:val="00285525"/>
    <w:rsid w:val="002915D1"/>
    <w:rsid w:val="002B2AC0"/>
    <w:rsid w:val="002B475B"/>
    <w:rsid w:val="002C6889"/>
    <w:rsid w:val="002F3BA9"/>
    <w:rsid w:val="002F5B58"/>
    <w:rsid w:val="00337BE7"/>
    <w:rsid w:val="0034793B"/>
    <w:rsid w:val="00363422"/>
    <w:rsid w:val="003708B3"/>
    <w:rsid w:val="0037755C"/>
    <w:rsid w:val="00384749"/>
    <w:rsid w:val="0038636D"/>
    <w:rsid w:val="0039415D"/>
    <w:rsid w:val="003D48F8"/>
    <w:rsid w:val="003E4EF5"/>
    <w:rsid w:val="003E5930"/>
    <w:rsid w:val="00454545"/>
    <w:rsid w:val="004828B4"/>
    <w:rsid w:val="004C66B8"/>
    <w:rsid w:val="004D417D"/>
    <w:rsid w:val="00502003"/>
    <w:rsid w:val="005038FC"/>
    <w:rsid w:val="0051137F"/>
    <w:rsid w:val="00530F92"/>
    <w:rsid w:val="00544F13"/>
    <w:rsid w:val="00552B0F"/>
    <w:rsid w:val="00566F83"/>
    <w:rsid w:val="005761A8"/>
    <w:rsid w:val="00581074"/>
    <w:rsid w:val="005A32CD"/>
    <w:rsid w:val="005B656D"/>
    <w:rsid w:val="00600803"/>
    <w:rsid w:val="00624EF0"/>
    <w:rsid w:val="00654CA2"/>
    <w:rsid w:val="00655E09"/>
    <w:rsid w:val="00665E8D"/>
    <w:rsid w:val="00676DDF"/>
    <w:rsid w:val="00687D22"/>
    <w:rsid w:val="006A06AF"/>
    <w:rsid w:val="006D1240"/>
    <w:rsid w:val="006D5544"/>
    <w:rsid w:val="006F3E7A"/>
    <w:rsid w:val="007150BB"/>
    <w:rsid w:val="00721919"/>
    <w:rsid w:val="00756BBE"/>
    <w:rsid w:val="00772456"/>
    <w:rsid w:val="00776CC0"/>
    <w:rsid w:val="007A1594"/>
    <w:rsid w:val="007B540B"/>
    <w:rsid w:val="007C1D61"/>
    <w:rsid w:val="007E2405"/>
    <w:rsid w:val="0080767C"/>
    <w:rsid w:val="0081243C"/>
    <w:rsid w:val="00870974"/>
    <w:rsid w:val="0087333E"/>
    <w:rsid w:val="00883D38"/>
    <w:rsid w:val="0090232F"/>
    <w:rsid w:val="00953BE8"/>
    <w:rsid w:val="0099570D"/>
    <w:rsid w:val="009A6DA7"/>
    <w:rsid w:val="009B42E0"/>
    <w:rsid w:val="009E0891"/>
    <w:rsid w:val="00A01178"/>
    <w:rsid w:val="00A97D66"/>
    <w:rsid w:val="00AA731A"/>
    <w:rsid w:val="00AE0E54"/>
    <w:rsid w:val="00AE653C"/>
    <w:rsid w:val="00AE7131"/>
    <w:rsid w:val="00AF0D27"/>
    <w:rsid w:val="00AF204D"/>
    <w:rsid w:val="00B011F5"/>
    <w:rsid w:val="00B06C28"/>
    <w:rsid w:val="00B15CAC"/>
    <w:rsid w:val="00B5262D"/>
    <w:rsid w:val="00B65374"/>
    <w:rsid w:val="00B77768"/>
    <w:rsid w:val="00B86605"/>
    <w:rsid w:val="00B8694F"/>
    <w:rsid w:val="00BA3B05"/>
    <w:rsid w:val="00BB45D2"/>
    <w:rsid w:val="00BD4233"/>
    <w:rsid w:val="00BE2B74"/>
    <w:rsid w:val="00BE47B8"/>
    <w:rsid w:val="00C0009A"/>
    <w:rsid w:val="00C0276C"/>
    <w:rsid w:val="00C11B01"/>
    <w:rsid w:val="00C12E82"/>
    <w:rsid w:val="00C27EC9"/>
    <w:rsid w:val="00C32F96"/>
    <w:rsid w:val="00C54A7D"/>
    <w:rsid w:val="00C57E4C"/>
    <w:rsid w:val="00C60298"/>
    <w:rsid w:val="00C84246"/>
    <w:rsid w:val="00C8742E"/>
    <w:rsid w:val="00CA18C4"/>
    <w:rsid w:val="00CC34E5"/>
    <w:rsid w:val="00CC761F"/>
    <w:rsid w:val="00CD22AD"/>
    <w:rsid w:val="00CF11FD"/>
    <w:rsid w:val="00D00D62"/>
    <w:rsid w:val="00D10854"/>
    <w:rsid w:val="00D36EC9"/>
    <w:rsid w:val="00D45BDC"/>
    <w:rsid w:val="00DA2A0E"/>
    <w:rsid w:val="00DB41B1"/>
    <w:rsid w:val="00DE4987"/>
    <w:rsid w:val="00E0029A"/>
    <w:rsid w:val="00E1654E"/>
    <w:rsid w:val="00E22756"/>
    <w:rsid w:val="00E33FA8"/>
    <w:rsid w:val="00E60352"/>
    <w:rsid w:val="00EA3B53"/>
    <w:rsid w:val="00EA5035"/>
    <w:rsid w:val="00EB5757"/>
    <w:rsid w:val="00EC0395"/>
    <w:rsid w:val="00EC20A7"/>
    <w:rsid w:val="00ED55B6"/>
    <w:rsid w:val="00EF3F5B"/>
    <w:rsid w:val="00F13092"/>
    <w:rsid w:val="00FB2654"/>
    <w:rsid w:val="00FD1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A42B6"/>
  <w15:docId w15:val="{7E88BE28-CA78-447D-A8B0-10B2690E6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540B"/>
    <w:pPr>
      <w:spacing w:after="160" w:line="259" w:lineRule="auto"/>
    </w:pPr>
  </w:style>
  <w:style w:type="paragraph" w:styleId="Naslov1">
    <w:name w:val="heading 1"/>
    <w:basedOn w:val="Normal"/>
    <w:next w:val="Normal"/>
    <w:link w:val="Naslov1Char"/>
    <w:qFormat/>
    <w:rsid w:val="0087333E"/>
    <w:pPr>
      <w:keepNext/>
      <w:numPr>
        <w:numId w:val="1"/>
      </w:numPr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aslov2">
    <w:name w:val="heading 2"/>
    <w:basedOn w:val="Normal"/>
    <w:next w:val="Normal"/>
    <w:link w:val="Naslov2Char"/>
    <w:unhideWhenUsed/>
    <w:qFormat/>
    <w:rsid w:val="0045454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slov3">
    <w:name w:val="heading 3"/>
    <w:basedOn w:val="Normal"/>
    <w:next w:val="Normal"/>
    <w:link w:val="Naslov3Char"/>
    <w:unhideWhenUsed/>
    <w:qFormat/>
    <w:rsid w:val="0045454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nhideWhenUsed/>
    <w:qFormat/>
    <w:rsid w:val="0045454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aslov5">
    <w:name w:val="heading 5"/>
    <w:basedOn w:val="Normal"/>
    <w:next w:val="Normal"/>
    <w:link w:val="Naslov5Char"/>
    <w:qFormat/>
    <w:rsid w:val="00454545"/>
    <w:pPr>
      <w:keepNext/>
      <w:spacing w:after="0" w:line="240" w:lineRule="auto"/>
      <w:outlineLvl w:val="4"/>
    </w:pPr>
    <w:rPr>
      <w:rFonts w:ascii="Optima" w:eastAsia="Times New Roman" w:hAnsi="Optima" w:cs="Times New Roman"/>
      <w:b/>
      <w:i/>
      <w:sz w:val="24"/>
      <w:szCs w:val="20"/>
      <w:lang w:val="en-US" w:eastAsia="hr-HR"/>
    </w:rPr>
  </w:style>
  <w:style w:type="paragraph" w:styleId="Naslov6">
    <w:name w:val="heading 6"/>
    <w:basedOn w:val="Normal"/>
    <w:next w:val="Normal"/>
    <w:link w:val="Naslov6Char"/>
    <w:uiPriority w:val="9"/>
    <w:qFormat/>
    <w:rsid w:val="00454545"/>
    <w:pPr>
      <w:keepNext/>
      <w:spacing w:after="0" w:line="240" w:lineRule="auto"/>
      <w:outlineLvl w:val="5"/>
    </w:pPr>
    <w:rPr>
      <w:rFonts w:ascii="Optima" w:eastAsia="Times New Roman" w:hAnsi="Optima" w:cs="Times New Roman"/>
      <w:i/>
      <w:sz w:val="24"/>
      <w:szCs w:val="20"/>
      <w:lang w:val="en-US" w:eastAsia="hr-HR"/>
    </w:rPr>
  </w:style>
  <w:style w:type="paragraph" w:styleId="Naslov7">
    <w:name w:val="heading 7"/>
    <w:basedOn w:val="Normal"/>
    <w:next w:val="Normal"/>
    <w:link w:val="Naslov7Char"/>
    <w:qFormat/>
    <w:rsid w:val="00454545"/>
    <w:pPr>
      <w:keepNext/>
      <w:spacing w:after="0" w:line="240" w:lineRule="auto"/>
      <w:jc w:val="center"/>
      <w:outlineLvl w:val="6"/>
    </w:pPr>
    <w:rPr>
      <w:rFonts w:ascii="Optima" w:eastAsia="Times New Roman" w:hAnsi="Optima" w:cs="Times New Roman"/>
      <w:b/>
      <w:sz w:val="24"/>
      <w:szCs w:val="20"/>
      <w:lang w:val="sv-SE" w:eastAsia="hr-HR"/>
    </w:rPr>
  </w:style>
  <w:style w:type="paragraph" w:styleId="Naslov8">
    <w:name w:val="heading 8"/>
    <w:basedOn w:val="Normal"/>
    <w:next w:val="Normal"/>
    <w:link w:val="Naslov8Char"/>
    <w:qFormat/>
    <w:rsid w:val="0087333E"/>
    <w:pPr>
      <w:spacing w:before="240" w:after="60" w:line="240" w:lineRule="auto"/>
      <w:outlineLvl w:val="7"/>
    </w:pPr>
    <w:rPr>
      <w:rFonts w:ascii="Calibri" w:eastAsia="Malgun Gothic" w:hAnsi="Calibri" w:cs="Times New Roman"/>
      <w:i/>
      <w:iCs/>
      <w:sz w:val="24"/>
      <w:szCs w:val="24"/>
      <w:lang w:val="en-AU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0755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755CF"/>
    <w:rPr>
      <w:rFonts w:ascii="Tahoma" w:hAnsi="Tahoma" w:cs="Tahoma"/>
      <w:sz w:val="16"/>
      <w:szCs w:val="16"/>
    </w:rPr>
  </w:style>
  <w:style w:type="paragraph" w:styleId="Odlomakpopisa">
    <w:name w:val="List Paragraph"/>
    <w:basedOn w:val="Normal"/>
    <w:link w:val="OdlomakpopisaChar"/>
    <w:uiPriority w:val="34"/>
    <w:qFormat/>
    <w:rsid w:val="000755CF"/>
    <w:pPr>
      <w:ind w:left="720"/>
      <w:contextualSpacing/>
    </w:pPr>
  </w:style>
  <w:style w:type="character" w:customStyle="1" w:styleId="Naslov1Char">
    <w:name w:val="Naslov 1 Char"/>
    <w:basedOn w:val="Zadanifontodlomka"/>
    <w:link w:val="Naslov1"/>
    <w:rsid w:val="0087333E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Naslov8Char">
    <w:name w:val="Naslov 8 Char"/>
    <w:basedOn w:val="Zadanifontodlomka"/>
    <w:link w:val="Naslov8"/>
    <w:rsid w:val="0087333E"/>
    <w:rPr>
      <w:rFonts w:ascii="Calibri" w:eastAsia="Malgun Gothic" w:hAnsi="Calibri" w:cs="Times New Roman"/>
      <w:i/>
      <w:iCs/>
      <w:sz w:val="24"/>
      <w:szCs w:val="24"/>
      <w:lang w:val="en-AU" w:eastAsia="hr-HR"/>
    </w:rPr>
  </w:style>
  <w:style w:type="numbering" w:customStyle="1" w:styleId="Bezpopisa1">
    <w:name w:val="Bez popisa1"/>
    <w:next w:val="Bezpopisa"/>
    <w:semiHidden/>
    <w:rsid w:val="0087333E"/>
  </w:style>
  <w:style w:type="paragraph" w:styleId="Tijeloteksta">
    <w:name w:val="Body Text"/>
    <w:basedOn w:val="Normal"/>
    <w:link w:val="TijelotekstaChar"/>
    <w:rsid w:val="0087333E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jelotekstaChar">
    <w:name w:val="Tijelo teksta Char"/>
    <w:basedOn w:val="Zadanifontodlomka"/>
    <w:link w:val="Tijeloteksta"/>
    <w:rsid w:val="0087333E"/>
    <w:rPr>
      <w:rFonts w:ascii="Times New Roman" w:eastAsia="Times New Roman" w:hAnsi="Times New Roman" w:cs="Times New Roman"/>
      <w:sz w:val="24"/>
      <w:szCs w:val="24"/>
    </w:rPr>
  </w:style>
  <w:style w:type="paragraph" w:styleId="Uvuenotijeloteksta">
    <w:name w:val="Body Text Indent"/>
    <w:basedOn w:val="Normal"/>
    <w:link w:val="UvuenotijelotekstaChar"/>
    <w:rsid w:val="0087333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vuenotijelotekstaChar">
    <w:name w:val="Uvučeno tijelo teksta Char"/>
    <w:basedOn w:val="Zadanifontodlomka"/>
    <w:link w:val="Uvuenotijeloteksta"/>
    <w:rsid w:val="0087333E"/>
    <w:rPr>
      <w:rFonts w:ascii="Times New Roman" w:eastAsia="Times New Roman" w:hAnsi="Times New Roman" w:cs="Times New Roman"/>
      <w:sz w:val="24"/>
      <w:szCs w:val="24"/>
    </w:rPr>
  </w:style>
  <w:style w:type="paragraph" w:styleId="Tijeloteksta2">
    <w:name w:val="Body Text 2"/>
    <w:basedOn w:val="Normal"/>
    <w:link w:val="Tijeloteksta2Char"/>
    <w:rsid w:val="0087333E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jeloteksta2Char">
    <w:name w:val="Tijelo teksta 2 Char"/>
    <w:basedOn w:val="Zadanifontodlomka"/>
    <w:link w:val="Tijeloteksta2"/>
    <w:rsid w:val="0087333E"/>
    <w:rPr>
      <w:rFonts w:ascii="Times New Roman" w:eastAsia="Times New Roman" w:hAnsi="Times New Roman" w:cs="Times New Roman"/>
      <w:sz w:val="24"/>
      <w:szCs w:val="24"/>
    </w:rPr>
  </w:style>
  <w:style w:type="paragraph" w:styleId="Bezproreda">
    <w:name w:val="No Spacing"/>
    <w:uiPriority w:val="1"/>
    <w:qFormat/>
    <w:rsid w:val="008733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hr-HR"/>
    </w:rPr>
  </w:style>
  <w:style w:type="paragraph" w:styleId="Zaglavlje">
    <w:name w:val="header"/>
    <w:basedOn w:val="Normal"/>
    <w:link w:val="ZaglavljeChar"/>
    <w:uiPriority w:val="99"/>
    <w:unhideWhenUsed/>
    <w:rsid w:val="0087333E"/>
    <w:pPr>
      <w:tabs>
        <w:tab w:val="center" w:pos="4703"/>
        <w:tab w:val="right" w:pos="94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ZaglavljeChar">
    <w:name w:val="Zaglavlje Char"/>
    <w:basedOn w:val="Zadanifontodlomka"/>
    <w:link w:val="Zaglavlje"/>
    <w:uiPriority w:val="99"/>
    <w:rsid w:val="0087333E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Podnoje">
    <w:name w:val="footer"/>
    <w:basedOn w:val="Normal"/>
    <w:link w:val="PodnojeChar"/>
    <w:uiPriority w:val="99"/>
    <w:rsid w:val="0087333E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dnojeChar">
    <w:name w:val="Podnožje Char"/>
    <w:basedOn w:val="Zadanifontodlomka"/>
    <w:link w:val="Podnoje"/>
    <w:uiPriority w:val="99"/>
    <w:rsid w:val="0087333E"/>
    <w:rPr>
      <w:rFonts w:ascii="Times New Roman" w:eastAsia="Times New Roman" w:hAnsi="Times New Roman" w:cs="Times New Roman"/>
      <w:sz w:val="24"/>
      <w:szCs w:val="24"/>
    </w:rPr>
  </w:style>
  <w:style w:type="table" w:styleId="Reetkatablice">
    <w:name w:val="Table Grid"/>
    <w:basedOn w:val="Obinatablica"/>
    <w:rsid w:val="008733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dlomakpopisaChar">
    <w:name w:val="Odlomak popisa Char"/>
    <w:link w:val="Odlomakpopisa"/>
    <w:uiPriority w:val="34"/>
    <w:locked/>
    <w:rsid w:val="0087333E"/>
  </w:style>
  <w:style w:type="character" w:styleId="Hiperveza">
    <w:name w:val="Hyperlink"/>
    <w:uiPriority w:val="99"/>
    <w:unhideWhenUsed/>
    <w:rsid w:val="0087333E"/>
    <w:rPr>
      <w:color w:val="0000FF"/>
      <w:u w:val="single"/>
    </w:rPr>
  </w:style>
  <w:style w:type="paragraph" w:styleId="StandardWeb">
    <w:name w:val="Normal (Web)"/>
    <w:basedOn w:val="Normal"/>
    <w:uiPriority w:val="99"/>
    <w:unhideWhenUsed/>
    <w:rsid w:val="008733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Naslov2Char">
    <w:name w:val="Naslov 2 Char"/>
    <w:basedOn w:val="Zadanifontodlomka"/>
    <w:link w:val="Naslov2"/>
    <w:rsid w:val="0045454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Naslov3Char">
    <w:name w:val="Naslov 3 Char"/>
    <w:basedOn w:val="Zadanifontodlomka"/>
    <w:link w:val="Naslov3"/>
    <w:rsid w:val="0045454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Naslov4Char">
    <w:name w:val="Naslov 4 Char"/>
    <w:basedOn w:val="Zadanifontodlomka"/>
    <w:link w:val="Naslov4"/>
    <w:rsid w:val="00454545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Naslov5Char">
    <w:name w:val="Naslov 5 Char"/>
    <w:basedOn w:val="Zadanifontodlomka"/>
    <w:link w:val="Naslov5"/>
    <w:rsid w:val="00454545"/>
    <w:rPr>
      <w:rFonts w:ascii="Optima" w:eastAsia="Times New Roman" w:hAnsi="Optima" w:cs="Times New Roman"/>
      <w:b/>
      <w:i/>
      <w:sz w:val="24"/>
      <w:szCs w:val="20"/>
      <w:lang w:val="en-US" w:eastAsia="hr-HR"/>
    </w:rPr>
  </w:style>
  <w:style w:type="character" w:customStyle="1" w:styleId="Naslov6Char">
    <w:name w:val="Naslov 6 Char"/>
    <w:basedOn w:val="Zadanifontodlomka"/>
    <w:link w:val="Naslov6"/>
    <w:uiPriority w:val="9"/>
    <w:rsid w:val="00454545"/>
    <w:rPr>
      <w:rFonts w:ascii="Optima" w:eastAsia="Times New Roman" w:hAnsi="Optima" w:cs="Times New Roman"/>
      <w:i/>
      <w:sz w:val="24"/>
      <w:szCs w:val="20"/>
      <w:lang w:val="en-US" w:eastAsia="hr-HR"/>
    </w:rPr>
  </w:style>
  <w:style w:type="character" w:customStyle="1" w:styleId="Naslov7Char">
    <w:name w:val="Naslov 7 Char"/>
    <w:basedOn w:val="Zadanifontodlomka"/>
    <w:link w:val="Naslov7"/>
    <w:rsid w:val="00454545"/>
    <w:rPr>
      <w:rFonts w:ascii="Optima" w:eastAsia="Times New Roman" w:hAnsi="Optima" w:cs="Times New Roman"/>
      <w:b/>
      <w:sz w:val="24"/>
      <w:szCs w:val="20"/>
      <w:lang w:val="sv-SE" w:eastAsia="hr-HR"/>
    </w:rPr>
  </w:style>
  <w:style w:type="numbering" w:customStyle="1" w:styleId="Bezpopisa2">
    <w:name w:val="Bez popisa2"/>
    <w:next w:val="Bezpopisa"/>
    <w:uiPriority w:val="99"/>
    <w:semiHidden/>
    <w:unhideWhenUsed/>
    <w:rsid w:val="00454545"/>
  </w:style>
  <w:style w:type="table" w:customStyle="1" w:styleId="Reetkatablice1">
    <w:name w:val="Rešetka tablice1"/>
    <w:basedOn w:val="Obinatablica"/>
    <w:next w:val="Reetkatablice"/>
    <w:uiPriority w:val="59"/>
    <w:rsid w:val="0045454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pacing1">
    <w:name w:val="No Spacing1"/>
    <w:rsid w:val="00454545"/>
    <w:pPr>
      <w:suppressAutoHyphens/>
      <w:spacing w:after="0" w:line="100" w:lineRule="atLeast"/>
    </w:pPr>
    <w:rPr>
      <w:rFonts w:ascii="Times New Roman" w:eastAsia="SimSun" w:hAnsi="Times New Roman" w:cs="Calibri"/>
      <w:sz w:val="24"/>
      <w:lang w:eastAsia="ar-SA"/>
    </w:rPr>
  </w:style>
  <w:style w:type="paragraph" w:customStyle="1" w:styleId="ListParagraph1">
    <w:name w:val="List Paragraph1"/>
    <w:basedOn w:val="Normal"/>
    <w:rsid w:val="00454545"/>
    <w:pPr>
      <w:suppressAutoHyphens/>
      <w:spacing w:after="200" w:line="100" w:lineRule="atLeast"/>
      <w:ind w:left="720"/>
    </w:pPr>
    <w:rPr>
      <w:rFonts w:ascii="Times New Roman" w:eastAsia="SimSun" w:hAnsi="Times New Roman" w:cs="Calibri"/>
      <w:sz w:val="24"/>
      <w:lang w:eastAsia="ar-SA"/>
    </w:rPr>
  </w:style>
  <w:style w:type="paragraph" w:customStyle="1" w:styleId="Normal1">
    <w:name w:val="Normal1"/>
    <w:uiPriority w:val="99"/>
    <w:rsid w:val="00C11B01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117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3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7.jpg"/><Relationship Id="rId24" Type="http://schemas.openxmlformats.org/officeDocument/2006/relationships/theme" Target="theme/theme1.xml"/><Relationship Id="rId5" Type="http://schemas.openxmlformats.org/officeDocument/2006/relationships/image" Target="media/image1.wmf"/><Relationship Id="rId15" Type="http://schemas.openxmlformats.org/officeDocument/2006/relationships/image" Target="media/image11.jpg"/><Relationship Id="rId23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1112</Words>
  <Characters>6345</Characters>
  <Application>Microsoft Office Word</Application>
  <DocSecurity>0</DocSecurity>
  <Lines>52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Lea Štifanić</dc:creator>
  <cp:lastModifiedBy>Maja Šimonović Cvitko</cp:lastModifiedBy>
  <cp:revision>2</cp:revision>
  <cp:lastPrinted>2025-11-14T14:01:00Z</cp:lastPrinted>
  <dcterms:created xsi:type="dcterms:W3CDTF">2025-11-17T07:06:00Z</dcterms:created>
  <dcterms:modified xsi:type="dcterms:W3CDTF">2025-11-17T07:06:00Z</dcterms:modified>
</cp:coreProperties>
</file>